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8C34" w14:textId="4CEC8590" w:rsidR="006A778C" w:rsidRDefault="006A778C" w:rsidP="006A778C">
      <w:pPr>
        <w:pStyle w:val="Nzev"/>
        <w:pBdr>
          <w:bottom w:val="double" w:sz="4" w:space="1" w:color="auto"/>
        </w:pBdr>
        <w:rPr>
          <w:sz w:val="32"/>
          <w:u w:val="none"/>
        </w:rPr>
      </w:pPr>
      <w:bookmarkStart w:id="0" w:name="_GoBack"/>
      <w:bookmarkEnd w:id="0"/>
      <w:r>
        <w:rPr>
          <w:b/>
          <w:sz w:val="36"/>
          <w:u w:val="none"/>
        </w:rPr>
        <w:t>O</w:t>
      </w:r>
      <w:r w:rsidRPr="006A778C">
        <w:rPr>
          <w:sz w:val="24"/>
          <w:szCs w:val="24"/>
          <w:u w:val="none"/>
        </w:rPr>
        <w:t>kresní</w:t>
      </w:r>
      <w:r>
        <w:rPr>
          <w:sz w:val="32"/>
          <w:u w:val="none"/>
        </w:rPr>
        <w:t xml:space="preserve">  </w:t>
      </w:r>
      <w:r>
        <w:rPr>
          <w:b/>
          <w:sz w:val="36"/>
          <w:u w:val="none"/>
        </w:rPr>
        <w:t>S</w:t>
      </w:r>
      <w:r>
        <w:rPr>
          <w:sz w:val="24"/>
          <w:u w:val="none"/>
        </w:rPr>
        <w:t>vaz</w:t>
      </w:r>
      <w:r>
        <w:rPr>
          <w:sz w:val="32"/>
          <w:u w:val="none"/>
        </w:rPr>
        <w:t xml:space="preserve">  </w:t>
      </w:r>
      <w:r>
        <w:rPr>
          <w:b/>
          <w:sz w:val="36"/>
          <w:u w:val="none"/>
        </w:rPr>
        <w:t>S</w:t>
      </w:r>
      <w:r>
        <w:rPr>
          <w:sz w:val="24"/>
          <w:u w:val="none"/>
        </w:rPr>
        <w:t>tolního</w:t>
      </w:r>
      <w:r>
        <w:rPr>
          <w:sz w:val="32"/>
          <w:u w:val="none"/>
        </w:rPr>
        <w:t xml:space="preserve">  </w:t>
      </w:r>
      <w:r>
        <w:rPr>
          <w:b/>
          <w:sz w:val="36"/>
          <w:u w:val="none"/>
        </w:rPr>
        <w:t>T</w:t>
      </w:r>
      <w:r>
        <w:rPr>
          <w:sz w:val="24"/>
          <w:u w:val="none"/>
        </w:rPr>
        <w:t>enisu</w:t>
      </w:r>
      <w:r>
        <w:rPr>
          <w:sz w:val="32"/>
          <w:u w:val="none"/>
        </w:rPr>
        <w:t xml:space="preserve">  </w:t>
      </w:r>
      <w:r w:rsidRPr="006A778C">
        <w:rPr>
          <w:b/>
          <w:sz w:val="36"/>
          <w:szCs w:val="36"/>
          <w:u w:val="none"/>
        </w:rPr>
        <w:t>Vsetín</w:t>
      </w:r>
    </w:p>
    <w:p w14:paraId="635067A0" w14:textId="77777777" w:rsidR="006A778C" w:rsidRDefault="006A778C" w:rsidP="006A778C">
      <w:pPr>
        <w:jc w:val="center"/>
        <w:rPr>
          <w:rFonts w:ascii="Arial CE MT Black" w:hAnsi="Arial CE MT Black"/>
          <w:sz w:val="18"/>
          <w:u w:val="single"/>
        </w:rPr>
      </w:pPr>
    </w:p>
    <w:p w14:paraId="64D395AB" w14:textId="77777777" w:rsidR="006A778C" w:rsidRDefault="006A778C" w:rsidP="006A778C">
      <w:pPr>
        <w:shd w:val="pct30" w:color="000000" w:fill="FFFFFF"/>
        <w:spacing w:line="36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ROZPIS   OKRESNÍ   DLOUHODOBÉ   SOUTĚŽE   </w:t>
      </w:r>
    </w:p>
    <w:p w14:paraId="1EA462EF" w14:textId="3E951153" w:rsidR="006A778C" w:rsidRDefault="006A778C" w:rsidP="006A778C">
      <w:pPr>
        <w:shd w:val="pct30" w:color="000000" w:fill="FFFFFF"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6"/>
          <w:u w:val="single"/>
        </w:rPr>
        <w:t>DRUŽSTEV   MLÁDEŽE   2019 - 20</w:t>
      </w:r>
    </w:p>
    <w:p w14:paraId="23741D54" w14:textId="77777777" w:rsidR="006A778C" w:rsidRPr="00FD170F" w:rsidRDefault="006A778C" w:rsidP="006A778C">
      <w:pPr>
        <w:jc w:val="both"/>
        <w:rPr>
          <w:b/>
        </w:rPr>
      </w:pPr>
    </w:p>
    <w:p w14:paraId="35438A2D" w14:textId="77777777" w:rsidR="00B44136" w:rsidRDefault="00B44136">
      <w:pPr>
        <w:jc w:val="both"/>
        <w:rPr>
          <w:sz w:val="12"/>
        </w:rPr>
      </w:pPr>
    </w:p>
    <w:p w14:paraId="7B18ACEC" w14:textId="69B718C5" w:rsidR="00B44136" w:rsidRDefault="00D95EC1">
      <w:pPr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ŘÍZENÍ SOUTĚŽE  </w:t>
      </w:r>
      <w:r w:rsidR="0005316D">
        <w:rPr>
          <w:b/>
          <w:sz w:val="24"/>
          <w:szCs w:val="24"/>
          <w:u w:val="single"/>
        </w:rPr>
        <w:t>:</w:t>
      </w:r>
    </w:p>
    <w:p w14:paraId="2DA3A65E" w14:textId="77777777" w:rsidR="00D95EC1" w:rsidRPr="00D95EC1" w:rsidRDefault="00D95EC1">
      <w:pPr>
        <w:jc w:val="both"/>
        <w:outlineLvl w:val="0"/>
        <w:rPr>
          <w:sz w:val="6"/>
          <w:szCs w:val="6"/>
          <w:u w:val="single"/>
        </w:rPr>
      </w:pPr>
    </w:p>
    <w:p w14:paraId="58D4F5FD" w14:textId="58129E1C" w:rsidR="00B44136" w:rsidRPr="00D95EC1" w:rsidRDefault="0017323F">
      <w:pPr>
        <w:jc w:val="both"/>
      </w:pPr>
      <w:r w:rsidRPr="00D95EC1">
        <w:t>Okresní</w:t>
      </w:r>
      <w:r w:rsidR="006A778C" w:rsidRPr="00D95EC1">
        <w:t xml:space="preserve"> dlouhodobou soutěž družstev mládeže</w:t>
      </w:r>
      <w:r w:rsidR="0005316D" w:rsidRPr="00D95EC1">
        <w:t xml:space="preserve"> řídí </w:t>
      </w:r>
      <w:r w:rsidR="00D95EC1" w:rsidRPr="00D95EC1">
        <w:t>o</w:t>
      </w:r>
      <w:r w:rsidR="007968C7" w:rsidRPr="00D95EC1">
        <w:t>kresní</w:t>
      </w:r>
      <w:r w:rsidR="0005316D" w:rsidRPr="00D95EC1">
        <w:t xml:space="preserve"> s</w:t>
      </w:r>
      <w:r w:rsidR="007968C7" w:rsidRPr="00D95EC1">
        <w:t>vaz stolního tenisu (dále jen O</w:t>
      </w:r>
      <w:r w:rsidR="0005316D" w:rsidRPr="00D95EC1">
        <w:t xml:space="preserve">SST) prostřednictvím </w:t>
      </w:r>
      <w:r w:rsidR="00D95EC1" w:rsidRPr="00D95EC1">
        <w:t>komise</w:t>
      </w:r>
      <w:r w:rsidR="0005316D" w:rsidRPr="00D95EC1">
        <w:t xml:space="preserve"> mládeže.</w:t>
      </w:r>
    </w:p>
    <w:p w14:paraId="7CEDCA97" w14:textId="77777777" w:rsidR="00B44136" w:rsidRDefault="00B44136">
      <w:pPr>
        <w:jc w:val="both"/>
        <w:rPr>
          <w:sz w:val="12"/>
        </w:rPr>
      </w:pPr>
    </w:p>
    <w:p w14:paraId="49820156" w14:textId="39EA448F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2. POŘADATEL UTKÁNÍ</w:t>
      </w:r>
      <w:r w:rsidR="00D95EC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:</w:t>
      </w:r>
    </w:p>
    <w:p w14:paraId="7B0E8461" w14:textId="77777777" w:rsidR="00D95EC1" w:rsidRPr="00D95EC1" w:rsidRDefault="00D95EC1" w:rsidP="00D95EC1">
      <w:pPr>
        <w:jc w:val="both"/>
        <w:rPr>
          <w:sz w:val="6"/>
          <w:szCs w:val="6"/>
        </w:rPr>
      </w:pPr>
    </w:p>
    <w:p w14:paraId="5AD80E26" w14:textId="77777777" w:rsidR="00D95EC1" w:rsidRPr="009E4A0B" w:rsidRDefault="00D95EC1" w:rsidP="00D95EC1">
      <w:pPr>
        <w:jc w:val="both"/>
      </w:pPr>
      <w:r w:rsidRPr="009E4A0B">
        <w:t xml:space="preserve">Pořadatelem utkání budou oddíly nebo kluby, jejichž družstva budou ve vylosování uvedena na prvním místě (v odvetném kole opačně). </w:t>
      </w:r>
    </w:p>
    <w:p w14:paraId="459CCE3B" w14:textId="77777777" w:rsidR="00B44136" w:rsidRDefault="00B44136">
      <w:pPr>
        <w:jc w:val="both"/>
        <w:rPr>
          <w:sz w:val="12"/>
        </w:rPr>
      </w:pPr>
    </w:p>
    <w:p w14:paraId="2BA07D75" w14:textId="6B54F7D1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TERMÍNY UTKÁNÍ</w:t>
      </w:r>
      <w:r w:rsidR="00D95EC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:</w:t>
      </w:r>
    </w:p>
    <w:p w14:paraId="46F9CB0B" w14:textId="77777777" w:rsidR="00B44136" w:rsidRPr="00D95EC1" w:rsidRDefault="00B44136">
      <w:pPr>
        <w:jc w:val="both"/>
        <w:rPr>
          <w:sz w:val="6"/>
          <w:szCs w:val="6"/>
        </w:rPr>
      </w:pPr>
    </w:p>
    <w:p w14:paraId="4126F64B" w14:textId="43AFBB8B" w:rsidR="00D95EC1" w:rsidRPr="009E4A0B" w:rsidRDefault="00D95EC1" w:rsidP="00D95EC1">
      <w:pPr>
        <w:jc w:val="both"/>
      </w:pPr>
      <w:r w:rsidRPr="009E4A0B">
        <w:t>Termíny utkání budou uvedeny v rozlosování. Závazné začátky, které je možno měnit pouze po dohodě soupeřů, budou také uvedeny v rozloso</w:t>
      </w:r>
      <w:r>
        <w:t xml:space="preserve">vání. </w:t>
      </w:r>
      <w:r w:rsidRPr="009E4A0B">
        <w:t xml:space="preserve"> </w:t>
      </w:r>
    </w:p>
    <w:p w14:paraId="30A38568" w14:textId="77777777" w:rsidR="00B44136" w:rsidRDefault="00B44136">
      <w:pPr>
        <w:jc w:val="both"/>
        <w:rPr>
          <w:sz w:val="12"/>
        </w:rPr>
      </w:pPr>
    </w:p>
    <w:p w14:paraId="0C41B396" w14:textId="35B3ECE9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4. MÍSTO UTKÁNÍ</w:t>
      </w:r>
      <w:r w:rsidR="00D95EC1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:</w:t>
      </w:r>
    </w:p>
    <w:p w14:paraId="4F933BF0" w14:textId="77777777" w:rsidR="00B44136" w:rsidRPr="00D95EC1" w:rsidRDefault="00B44136">
      <w:pPr>
        <w:jc w:val="both"/>
        <w:rPr>
          <w:sz w:val="6"/>
          <w:szCs w:val="6"/>
        </w:rPr>
      </w:pPr>
    </w:p>
    <w:p w14:paraId="5E6F33BD" w14:textId="53ECAE5F" w:rsidR="00B44136" w:rsidRPr="00D95EC1" w:rsidRDefault="0005316D">
      <w:pPr>
        <w:jc w:val="both"/>
      </w:pPr>
      <w:r w:rsidRPr="00D95EC1">
        <w:t>Hraje se ve schválených hracích místnostech zúčastněných družstev. Adresy b</w:t>
      </w:r>
      <w:r w:rsidR="00D95EC1">
        <w:t>udou uvedeny v adresáři ve STISu</w:t>
      </w:r>
      <w:r w:rsidRPr="00D95EC1">
        <w:t>. Mistrovská utkání se povinně hrají na dvou stolech. Hrací prostor a vybavení hrací místnosti musí odpovídat pravidlům stolního tenisu.</w:t>
      </w:r>
    </w:p>
    <w:p w14:paraId="6B20B36C" w14:textId="77777777" w:rsidR="00B44136" w:rsidRDefault="00B44136">
      <w:pPr>
        <w:jc w:val="both"/>
        <w:rPr>
          <w:sz w:val="12"/>
        </w:rPr>
      </w:pPr>
    </w:p>
    <w:p w14:paraId="6090274D" w14:textId="4F3DF7F2" w:rsidR="00B44136" w:rsidRDefault="0005316D">
      <w:pPr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ÚČA</w:t>
      </w:r>
      <w:r w:rsidR="00D95EC1">
        <w:rPr>
          <w:b/>
          <w:sz w:val="24"/>
          <w:szCs w:val="24"/>
          <w:u w:val="single"/>
        </w:rPr>
        <w:t>STNÍCI  :</w:t>
      </w:r>
    </w:p>
    <w:p w14:paraId="15409290" w14:textId="77777777" w:rsidR="00B44136" w:rsidRPr="00D95EC1" w:rsidRDefault="00B44136">
      <w:pPr>
        <w:jc w:val="both"/>
        <w:rPr>
          <w:sz w:val="6"/>
          <w:szCs w:val="6"/>
        </w:rPr>
      </w:pPr>
    </w:p>
    <w:p w14:paraId="55E4ECB8" w14:textId="3FA01F94" w:rsidR="00B44136" w:rsidRPr="00D95EC1" w:rsidRDefault="00D95EC1">
      <w:pPr>
        <w:jc w:val="both"/>
        <w:rPr>
          <w:sz w:val="12"/>
        </w:rPr>
      </w:pPr>
      <w:r w:rsidRPr="00D95EC1">
        <w:t>Všechna přihlášená družstva.</w:t>
      </w:r>
      <w:r w:rsidR="00B8362B">
        <w:t xml:space="preserve"> Startovat mohou hráči a hráčky narození po 1.1.2002.</w:t>
      </w:r>
    </w:p>
    <w:p w14:paraId="655DE63C" w14:textId="77777777" w:rsidR="00B44136" w:rsidRDefault="00B44136">
      <w:pPr>
        <w:jc w:val="both"/>
        <w:rPr>
          <w:sz w:val="12"/>
        </w:rPr>
      </w:pPr>
    </w:p>
    <w:p w14:paraId="56FD1D8A" w14:textId="4763250D" w:rsidR="00B8362B" w:rsidRPr="00B8362B" w:rsidRDefault="00B8362B" w:rsidP="00B8362B">
      <w:pPr>
        <w:jc w:val="both"/>
        <w:rPr>
          <w:sz w:val="24"/>
          <w:szCs w:val="24"/>
        </w:rPr>
      </w:pPr>
      <w:r w:rsidRPr="00B8362B">
        <w:rPr>
          <w:b/>
          <w:sz w:val="24"/>
          <w:szCs w:val="24"/>
          <w:u w:val="single"/>
        </w:rPr>
        <w:t>6. PŘIHLÁŠKY  :</w:t>
      </w:r>
    </w:p>
    <w:p w14:paraId="37EF9D10" w14:textId="77777777" w:rsidR="00B44136" w:rsidRPr="00B8362B" w:rsidRDefault="00B44136">
      <w:pPr>
        <w:jc w:val="both"/>
        <w:rPr>
          <w:sz w:val="6"/>
          <w:szCs w:val="6"/>
        </w:rPr>
      </w:pPr>
    </w:p>
    <w:p w14:paraId="3D7E0ECE" w14:textId="64C0D85D" w:rsidR="00B8362B" w:rsidRPr="00604135" w:rsidRDefault="00B8362B" w:rsidP="00B8362B">
      <w:pPr>
        <w:jc w:val="both"/>
        <w:rPr>
          <w:b/>
        </w:rPr>
      </w:pPr>
      <w:r w:rsidRPr="00604135">
        <w:t>Oddíly (kluby), jejichž d</w:t>
      </w:r>
      <w:r>
        <w:t>ružstva mají zájem soutěž hrát</w:t>
      </w:r>
      <w:r w:rsidRPr="00604135">
        <w:t xml:space="preserve">, vyplní </w:t>
      </w:r>
      <w:r w:rsidRPr="00604135">
        <w:rPr>
          <w:b/>
        </w:rPr>
        <w:t xml:space="preserve">přihlášku do </w:t>
      </w:r>
      <w:r w:rsidR="005A43E9">
        <w:rPr>
          <w:b/>
          <w:u w:val="single"/>
        </w:rPr>
        <w:t>15</w:t>
      </w:r>
      <w:r>
        <w:rPr>
          <w:b/>
          <w:u w:val="single"/>
        </w:rPr>
        <w:t>.září</w:t>
      </w:r>
      <w:r w:rsidRPr="00604135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04135">
        <w:t xml:space="preserve"> </w:t>
      </w:r>
      <w:r w:rsidRPr="00604135">
        <w:rPr>
          <w:b/>
        </w:rPr>
        <w:t xml:space="preserve">v registru ČAST v sekci klub – družstva klubu – přihláška do soutěže. </w:t>
      </w:r>
    </w:p>
    <w:p w14:paraId="280ACFE0" w14:textId="72BAB7F2" w:rsidR="00B8362B" w:rsidRPr="00A375D7" w:rsidRDefault="00B8362B" w:rsidP="00B8362B">
      <w:pPr>
        <w:jc w:val="both"/>
      </w:pPr>
      <w:r w:rsidRPr="00604135">
        <w:t xml:space="preserve">S přihláškou může oddíl oznámit své požadavky na losování (např. </w:t>
      </w:r>
      <w:r>
        <w:t>den a čas, kdy chtějí utkání hrát</w:t>
      </w:r>
      <w:r w:rsidRPr="00604135">
        <w:t xml:space="preserve">). </w:t>
      </w:r>
    </w:p>
    <w:p w14:paraId="42C55702" w14:textId="77777777" w:rsidR="00B44136" w:rsidRDefault="00B44136">
      <w:pPr>
        <w:jc w:val="center"/>
        <w:rPr>
          <w:sz w:val="12"/>
        </w:rPr>
      </w:pPr>
    </w:p>
    <w:p w14:paraId="27A7CBC2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7. ÚHRADA NÁKLADŮ:</w:t>
      </w:r>
    </w:p>
    <w:p w14:paraId="6B4097C2" w14:textId="77777777" w:rsidR="00B44136" w:rsidRPr="00B8362B" w:rsidRDefault="00B44136">
      <w:pPr>
        <w:jc w:val="both"/>
        <w:rPr>
          <w:sz w:val="6"/>
          <w:szCs w:val="6"/>
        </w:rPr>
      </w:pPr>
    </w:p>
    <w:p w14:paraId="4048704D" w14:textId="77777777" w:rsidR="00B8362B" w:rsidRPr="00043B6D" w:rsidRDefault="00B8362B" w:rsidP="00B8362B">
      <w:pPr>
        <w:jc w:val="both"/>
      </w:pPr>
      <w:r w:rsidRPr="00043B6D">
        <w:t>Družstva startují na náklady svých TJ (oddílů resp. klubů).</w:t>
      </w:r>
    </w:p>
    <w:p w14:paraId="42BAE715" w14:textId="77777777" w:rsidR="00B44136" w:rsidRDefault="00B44136">
      <w:pPr>
        <w:jc w:val="both"/>
        <w:rPr>
          <w:sz w:val="12"/>
        </w:rPr>
      </w:pPr>
    </w:p>
    <w:p w14:paraId="173FF722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8. PŘEDPIS:</w:t>
      </w:r>
    </w:p>
    <w:p w14:paraId="0BF8996A" w14:textId="77777777" w:rsidR="00B44136" w:rsidRPr="00F05919" w:rsidRDefault="00B44136">
      <w:pPr>
        <w:jc w:val="both"/>
        <w:rPr>
          <w:sz w:val="6"/>
          <w:szCs w:val="6"/>
        </w:rPr>
      </w:pPr>
    </w:p>
    <w:p w14:paraId="15D10C8C" w14:textId="77777777" w:rsidR="00B8362B" w:rsidRPr="00043B6D" w:rsidRDefault="00B8362B" w:rsidP="00B8362B">
      <w:pPr>
        <w:jc w:val="both"/>
      </w:pPr>
      <w:r w:rsidRPr="00043B6D">
        <w:t>Hraje se podle tohoto rozpisu, „Soutěžního řádu stolního tenisu platného od 15.5.2012“</w:t>
      </w:r>
      <w:r>
        <w:t xml:space="preserve"> a jeho dodatků č.1-7</w:t>
      </w:r>
      <w:r w:rsidRPr="00043B6D">
        <w:t xml:space="preserve">, „Pravidel stolního tenisu ČAST“ označených </w:t>
      </w:r>
      <w:r>
        <w:t>aktualizace 3.dubna 2019</w:t>
      </w:r>
      <w:r w:rsidRPr="00043B6D">
        <w:t xml:space="preserve"> a </w:t>
      </w:r>
      <w:r>
        <w:t xml:space="preserve">případných </w:t>
      </w:r>
      <w:r w:rsidRPr="00043B6D">
        <w:t xml:space="preserve">schválených změn. </w:t>
      </w:r>
    </w:p>
    <w:p w14:paraId="47E38236" w14:textId="77777777" w:rsidR="00B44136" w:rsidRDefault="00B44136">
      <w:pPr>
        <w:jc w:val="both"/>
        <w:rPr>
          <w:sz w:val="12"/>
        </w:rPr>
      </w:pPr>
    </w:p>
    <w:p w14:paraId="7E073006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9. SOUTĚŽNÍ TŘÍDY:</w:t>
      </w:r>
    </w:p>
    <w:p w14:paraId="74CA5149" w14:textId="77777777" w:rsidR="00B44136" w:rsidRPr="00A70731" w:rsidRDefault="00B44136">
      <w:pPr>
        <w:jc w:val="both"/>
        <w:rPr>
          <w:sz w:val="6"/>
          <w:szCs w:val="6"/>
        </w:rPr>
      </w:pPr>
    </w:p>
    <w:p w14:paraId="109D4825" w14:textId="2A2613D7" w:rsidR="00B44136" w:rsidRDefault="00A70731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5316D">
        <w:rPr>
          <w:sz w:val="22"/>
          <w:szCs w:val="22"/>
        </w:rPr>
        <w:t xml:space="preserve">e počítáno s jednou soutěžní třídou. </w:t>
      </w:r>
    </w:p>
    <w:p w14:paraId="7CE57932" w14:textId="77777777" w:rsidR="00B44136" w:rsidRDefault="00B44136">
      <w:pPr>
        <w:jc w:val="both"/>
        <w:rPr>
          <w:sz w:val="12"/>
        </w:rPr>
      </w:pPr>
    </w:p>
    <w:p w14:paraId="0A67777E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10. SYSTÉM SOUTĚŽÍ:</w:t>
      </w:r>
    </w:p>
    <w:p w14:paraId="3E5FC7DC" w14:textId="77777777" w:rsidR="00B44136" w:rsidRPr="00A70731" w:rsidRDefault="00B44136">
      <w:pPr>
        <w:jc w:val="both"/>
        <w:rPr>
          <w:sz w:val="6"/>
          <w:szCs w:val="6"/>
        </w:rPr>
      </w:pPr>
    </w:p>
    <w:p w14:paraId="6CBFFB5E" w14:textId="3E375CA5" w:rsidR="00B44136" w:rsidRDefault="00AB30D6">
      <w:pPr>
        <w:jc w:val="both"/>
      </w:pPr>
      <w:r>
        <w:rPr>
          <w:u w:val="single"/>
        </w:rPr>
        <w:t>10.1.</w:t>
      </w:r>
      <w:r w:rsidR="0005316D" w:rsidRPr="00A70731">
        <w:rPr>
          <w:u w:val="single"/>
        </w:rPr>
        <w:t>:</w:t>
      </w:r>
      <w:r w:rsidR="0005316D" w:rsidRPr="00A70731">
        <w:t xml:space="preserve"> </w:t>
      </w:r>
      <w:r w:rsidR="00642D93">
        <w:t xml:space="preserve"> </w:t>
      </w:r>
      <w:r w:rsidR="00A70731" w:rsidRPr="00A70731">
        <w:rPr>
          <w:b/>
        </w:rPr>
        <w:t>Sestava</w:t>
      </w:r>
      <w:r w:rsidR="00A70731" w:rsidRPr="00A70731">
        <w:t xml:space="preserve"> mistrovských utkání </w:t>
      </w:r>
      <w:r w:rsidR="00A70731" w:rsidRPr="00A70731">
        <w:rPr>
          <w:b/>
        </w:rPr>
        <w:t>se nelosuje</w:t>
      </w:r>
      <w:r w:rsidR="00A70731" w:rsidRPr="00A70731">
        <w:t>, domácí družstvo má určenou sestavu „A“, hostující družstvo má přidělenou</w:t>
      </w:r>
      <w:r w:rsidR="00A70731" w:rsidRPr="00043B6D">
        <w:t xml:space="preserve"> sestavu „X“ - viz SŘ čl. 328.</w:t>
      </w:r>
    </w:p>
    <w:p w14:paraId="641B011C" w14:textId="77777777" w:rsidR="00A70731" w:rsidRPr="00A70731" w:rsidRDefault="00A70731">
      <w:pPr>
        <w:jc w:val="both"/>
        <w:rPr>
          <w:sz w:val="6"/>
          <w:szCs w:val="6"/>
        </w:rPr>
      </w:pPr>
    </w:p>
    <w:p w14:paraId="0146E6B4" w14:textId="29564F48" w:rsidR="00F55C36" w:rsidRDefault="00F55C36" w:rsidP="00F55C36">
      <w:pPr>
        <w:ind w:left="851" w:hanging="851"/>
        <w:jc w:val="both"/>
      </w:pPr>
      <w:r w:rsidRPr="00043B6D">
        <w:rPr>
          <w:u w:val="single"/>
        </w:rPr>
        <w:t>10</w:t>
      </w:r>
      <w:r w:rsidR="00AB30D6">
        <w:rPr>
          <w:u w:val="single"/>
        </w:rPr>
        <w:t>.2.</w:t>
      </w:r>
      <w:r w:rsidRPr="00043B6D">
        <w:rPr>
          <w:u w:val="single"/>
        </w:rPr>
        <w:t>:</w:t>
      </w:r>
      <w:r w:rsidRPr="00043B6D">
        <w:t xml:space="preserve"> </w:t>
      </w:r>
      <w:r>
        <w:t xml:space="preserve"> </w:t>
      </w:r>
      <w:r w:rsidRPr="00043B6D">
        <w:t xml:space="preserve">Hraje se </w:t>
      </w:r>
      <w:r>
        <w:t>dvoukolově systémem</w:t>
      </w:r>
      <w:r w:rsidRPr="00043B6D">
        <w:t xml:space="preserve"> „každý s každým“.</w:t>
      </w:r>
    </w:p>
    <w:p w14:paraId="6A4BDBDF" w14:textId="77777777" w:rsidR="00F55C36" w:rsidRPr="00F55C36" w:rsidRDefault="00F55C36" w:rsidP="00F55C36">
      <w:pPr>
        <w:ind w:left="851" w:hanging="851"/>
        <w:jc w:val="both"/>
        <w:rPr>
          <w:b/>
          <w:sz w:val="6"/>
          <w:szCs w:val="6"/>
        </w:rPr>
      </w:pPr>
    </w:p>
    <w:p w14:paraId="2AD8F35D" w14:textId="68A54DE4" w:rsidR="00A70731" w:rsidRDefault="00AB30D6" w:rsidP="00A70731">
      <w:pPr>
        <w:jc w:val="both"/>
      </w:pPr>
      <w:r>
        <w:rPr>
          <w:u w:val="single"/>
        </w:rPr>
        <w:t>10.3</w:t>
      </w:r>
      <w:r w:rsidR="00A70731" w:rsidRPr="00A70731">
        <w:rPr>
          <w:u w:val="single"/>
        </w:rPr>
        <w:t>.:</w:t>
      </w:r>
      <w:r w:rsidR="00A70731" w:rsidRPr="00A70731">
        <w:t xml:space="preserve">  Hrají tříčlenná družstva mládeže.</w:t>
      </w:r>
    </w:p>
    <w:p w14:paraId="7B067A51" w14:textId="77777777" w:rsidR="00A70731" w:rsidRPr="00A70731" w:rsidRDefault="00A70731" w:rsidP="00A70731">
      <w:pPr>
        <w:jc w:val="both"/>
        <w:rPr>
          <w:sz w:val="6"/>
          <w:szCs w:val="6"/>
        </w:rPr>
      </w:pPr>
    </w:p>
    <w:p w14:paraId="132AC40D" w14:textId="115CD09D" w:rsidR="00A70731" w:rsidRDefault="00AB30D6" w:rsidP="00A70731">
      <w:pPr>
        <w:jc w:val="both"/>
      </w:pPr>
      <w:r>
        <w:rPr>
          <w:u w:val="single"/>
        </w:rPr>
        <w:t>10.4</w:t>
      </w:r>
      <w:r w:rsidR="00A70731" w:rsidRPr="00A70731">
        <w:rPr>
          <w:u w:val="single"/>
        </w:rPr>
        <w:t>.:</w:t>
      </w:r>
      <w:r w:rsidR="00A70731" w:rsidRPr="00A70731">
        <w:t xml:space="preserve"> </w:t>
      </w:r>
      <w:r w:rsidR="00EE587C">
        <w:t xml:space="preserve"> </w:t>
      </w:r>
      <w:r w:rsidR="00A70731" w:rsidRPr="00A70731">
        <w:t xml:space="preserve">Pořadí zápasů dle SŘ čl. 318.01. </w:t>
      </w:r>
    </w:p>
    <w:p w14:paraId="6AAFDF5E" w14:textId="77777777" w:rsidR="00A70731" w:rsidRPr="00A70731" w:rsidRDefault="00A70731" w:rsidP="00A70731">
      <w:pPr>
        <w:jc w:val="both"/>
        <w:rPr>
          <w:sz w:val="6"/>
          <w:szCs w:val="6"/>
        </w:rPr>
      </w:pPr>
    </w:p>
    <w:p w14:paraId="6DAEF4BC" w14:textId="64C47EF1" w:rsidR="00A70731" w:rsidRPr="00A70731" w:rsidRDefault="00AB30D6" w:rsidP="00A70731">
      <w:pPr>
        <w:jc w:val="both"/>
        <w:rPr>
          <w:b/>
        </w:rPr>
      </w:pPr>
      <w:r>
        <w:rPr>
          <w:u w:val="single"/>
        </w:rPr>
        <w:t>10.5</w:t>
      </w:r>
      <w:r w:rsidR="00A70731" w:rsidRPr="00A70731">
        <w:rPr>
          <w:u w:val="single"/>
        </w:rPr>
        <w:t>.:</w:t>
      </w:r>
      <w:r w:rsidR="00A70731" w:rsidRPr="00A70731">
        <w:t xml:space="preserve"> </w:t>
      </w:r>
      <w:r w:rsidR="00EE587C">
        <w:t xml:space="preserve"> </w:t>
      </w:r>
      <w:r w:rsidR="00A70731" w:rsidRPr="00A70731">
        <w:t xml:space="preserve">Utkání se hrají </w:t>
      </w:r>
      <w:r w:rsidR="00A70731" w:rsidRPr="00A70731">
        <w:rPr>
          <w:b/>
        </w:rPr>
        <w:t>v plném rozsahu 10 zápasů.</w:t>
      </w:r>
    </w:p>
    <w:p w14:paraId="6BEFC39C" w14:textId="77777777" w:rsidR="00A70731" w:rsidRPr="007D3915" w:rsidRDefault="00A70731">
      <w:pPr>
        <w:jc w:val="both"/>
        <w:rPr>
          <w:sz w:val="6"/>
          <w:szCs w:val="6"/>
          <w:u w:val="single"/>
        </w:rPr>
      </w:pPr>
    </w:p>
    <w:p w14:paraId="6AA730C4" w14:textId="7B465BBF" w:rsidR="00AB30D6" w:rsidRPr="00043B6D" w:rsidRDefault="00AB30D6" w:rsidP="00AB30D6">
      <w:pPr>
        <w:ind w:left="851" w:hanging="851"/>
        <w:jc w:val="both"/>
        <w:rPr>
          <w:b/>
        </w:rPr>
      </w:pPr>
      <w:r w:rsidRPr="00043B6D">
        <w:rPr>
          <w:u w:val="single"/>
        </w:rPr>
        <w:t>10</w:t>
      </w:r>
      <w:r>
        <w:rPr>
          <w:u w:val="single"/>
        </w:rPr>
        <w:t>.6.</w:t>
      </w:r>
      <w:r w:rsidRPr="00043B6D">
        <w:rPr>
          <w:u w:val="single"/>
        </w:rPr>
        <w:t>:</w:t>
      </w:r>
      <w:r w:rsidRPr="00043B6D">
        <w:t xml:space="preserve"> </w:t>
      </w:r>
      <w:r>
        <w:t xml:space="preserve"> </w:t>
      </w:r>
      <w:r>
        <w:rPr>
          <w:b/>
        </w:rPr>
        <w:t>V</w:t>
      </w:r>
      <w:r w:rsidRPr="00043B6D">
        <w:rPr>
          <w:b/>
        </w:rPr>
        <w:t>edoucí družstev jsou zodpovědní za to, že k utkání nastoupí pouze hráči uv</w:t>
      </w:r>
      <w:r w:rsidR="005A43E9">
        <w:rPr>
          <w:b/>
        </w:rPr>
        <w:t>edení na schválené soupisce druž</w:t>
      </w:r>
      <w:r w:rsidRPr="00043B6D">
        <w:rPr>
          <w:b/>
        </w:rPr>
        <w:t>stva.</w:t>
      </w:r>
    </w:p>
    <w:p w14:paraId="5A54DBD2" w14:textId="038CBCDC" w:rsidR="00AB30D6" w:rsidRPr="00043B6D" w:rsidRDefault="00AB30D6" w:rsidP="00AB30D6">
      <w:pPr>
        <w:jc w:val="both"/>
      </w:pPr>
      <w:r>
        <w:rPr>
          <w:u w:val="single"/>
        </w:rPr>
        <w:t>10.7</w:t>
      </w:r>
      <w:r w:rsidRPr="00A70731">
        <w:rPr>
          <w:u w:val="single"/>
        </w:rPr>
        <w:t>.:</w:t>
      </w:r>
      <w:r>
        <w:t xml:space="preserve">  B</w:t>
      </w:r>
      <w:r w:rsidRPr="00043B6D">
        <w:t xml:space="preserve">odování </w:t>
      </w:r>
      <w:r>
        <w:t>je</w:t>
      </w:r>
      <w:r w:rsidRPr="00043B6D">
        <w:t xml:space="preserve"> následující : </w:t>
      </w:r>
      <w:r>
        <w:rPr>
          <w:b/>
        </w:rPr>
        <w:t>vítězství 3</w:t>
      </w:r>
      <w:r w:rsidRPr="00043B6D">
        <w:rPr>
          <w:b/>
        </w:rPr>
        <w:t xml:space="preserve"> body, remíza  2 body, porážka 1 bod, kontumační porážka 0 bodů.</w:t>
      </w:r>
      <w:r w:rsidRPr="00043B6D">
        <w:t xml:space="preserve"> </w:t>
      </w:r>
    </w:p>
    <w:p w14:paraId="3372977B" w14:textId="77777777" w:rsidR="00AB30D6" w:rsidRDefault="00AB30D6" w:rsidP="00AB30D6">
      <w:pPr>
        <w:jc w:val="both"/>
        <w:rPr>
          <w:sz w:val="12"/>
        </w:rPr>
      </w:pPr>
    </w:p>
    <w:p w14:paraId="597AE68E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11. PODMÍNKY ÚČASTI:</w:t>
      </w:r>
    </w:p>
    <w:p w14:paraId="5AEBA9E1" w14:textId="77777777" w:rsidR="00B44136" w:rsidRPr="00AB30D6" w:rsidRDefault="00B44136">
      <w:pPr>
        <w:jc w:val="both"/>
        <w:rPr>
          <w:sz w:val="6"/>
          <w:szCs w:val="6"/>
        </w:rPr>
      </w:pPr>
    </w:p>
    <w:p w14:paraId="1DE103D8" w14:textId="04BAA5D9" w:rsidR="00B44136" w:rsidRPr="00AB30D6" w:rsidRDefault="0005316D">
      <w:pPr>
        <w:jc w:val="both"/>
      </w:pPr>
      <w:r w:rsidRPr="00AB30D6">
        <w:t>Mistrovských soutěží se mohou zúčastnit přihlášená družstva</w:t>
      </w:r>
      <w:r w:rsidR="00AB30D6">
        <w:t xml:space="preserve"> z okresu Vset</w:t>
      </w:r>
      <w:r w:rsidR="00D77AE8" w:rsidRPr="00AB30D6">
        <w:t>ín</w:t>
      </w:r>
      <w:r w:rsidRPr="00AB30D6">
        <w:t>, je</w:t>
      </w:r>
      <w:r w:rsidR="00D77AE8" w:rsidRPr="00AB30D6">
        <w:t>n</w:t>
      </w:r>
      <w:r w:rsidRPr="00AB30D6">
        <w:t>ž dále splňují následující podmínky:</w:t>
      </w:r>
    </w:p>
    <w:p w14:paraId="5C5D268C" w14:textId="77777777" w:rsidR="00B44136" w:rsidRPr="00F05919" w:rsidRDefault="00B44136">
      <w:pPr>
        <w:jc w:val="both"/>
        <w:rPr>
          <w:sz w:val="6"/>
          <w:szCs w:val="6"/>
        </w:rPr>
      </w:pPr>
    </w:p>
    <w:p w14:paraId="7C9CA1B9" w14:textId="0B220F15" w:rsidR="004F5C43" w:rsidRPr="00642D93" w:rsidRDefault="0005316D" w:rsidP="004F5C43">
      <w:pPr>
        <w:pStyle w:val="Seznamoeslovan"/>
        <w:jc w:val="both"/>
        <w:rPr>
          <w:sz w:val="20"/>
        </w:rPr>
      </w:pPr>
      <w:r w:rsidRPr="00642D93">
        <w:rPr>
          <w:sz w:val="20"/>
          <w:u w:val="single"/>
        </w:rPr>
        <w:t>11.1.</w:t>
      </w:r>
      <w:r w:rsidR="00642D93">
        <w:rPr>
          <w:sz w:val="20"/>
          <w:u w:val="single"/>
        </w:rPr>
        <w:t>:</w:t>
      </w:r>
      <w:r w:rsidRPr="00642D93">
        <w:rPr>
          <w:sz w:val="20"/>
        </w:rPr>
        <w:t xml:space="preserve"> </w:t>
      </w:r>
      <w:r w:rsidR="00642D93">
        <w:rPr>
          <w:sz w:val="20"/>
        </w:rPr>
        <w:t xml:space="preserve"> </w:t>
      </w:r>
      <w:r w:rsidR="004F5C43" w:rsidRPr="00642D93">
        <w:rPr>
          <w:sz w:val="20"/>
        </w:rPr>
        <w:t xml:space="preserve">Oddíly (kluby), jejichž družstva jsou </w:t>
      </w:r>
      <w:r w:rsidR="005A43E9">
        <w:rPr>
          <w:sz w:val="20"/>
        </w:rPr>
        <w:t>přihláše</w:t>
      </w:r>
      <w:r w:rsidR="004F5C43" w:rsidRPr="00642D93">
        <w:rPr>
          <w:sz w:val="20"/>
        </w:rPr>
        <w:t xml:space="preserve">na k účasti, vyplní přihlášku do </w:t>
      </w:r>
      <w:r w:rsidR="004F5C43" w:rsidRPr="00642D93">
        <w:rPr>
          <w:b/>
          <w:sz w:val="20"/>
        </w:rPr>
        <w:t>1</w:t>
      </w:r>
      <w:r w:rsidR="005A43E9">
        <w:rPr>
          <w:b/>
          <w:sz w:val="20"/>
        </w:rPr>
        <w:t>5. 9</w:t>
      </w:r>
      <w:r w:rsidR="004F5C43" w:rsidRPr="00642D93">
        <w:rPr>
          <w:b/>
          <w:sz w:val="20"/>
        </w:rPr>
        <w:t>. 201</w:t>
      </w:r>
      <w:r w:rsidR="007968C7" w:rsidRPr="00642D93">
        <w:rPr>
          <w:b/>
          <w:sz w:val="20"/>
        </w:rPr>
        <w:t>9</w:t>
      </w:r>
      <w:r w:rsidR="004F5C43" w:rsidRPr="00642D93">
        <w:rPr>
          <w:sz w:val="20"/>
        </w:rPr>
        <w:t>:</w:t>
      </w:r>
    </w:p>
    <w:p w14:paraId="1FF52062" w14:textId="60ADD8E3" w:rsidR="004F5C43" w:rsidRPr="00642D93" w:rsidRDefault="004F5C43" w:rsidP="004F5C43">
      <w:pPr>
        <w:pStyle w:val="Seznamoeslovan"/>
        <w:jc w:val="both"/>
        <w:rPr>
          <w:sz w:val="20"/>
        </w:rPr>
      </w:pPr>
      <w:r w:rsidRPr="00642D93">
        <w:rPr>
          <w:sz w:val="20"/>
        </w:rPr>
        <w:t xml:space="preserve">- v registru </w:t>
      </w:r>
      <w:r w:rsidR="005A43E9">
        <w:rPr>
          <w:sz w:val="20"/>
        </w:rPr>
        <w:t>ČA</w:t>
      </w:r>
      <w:r w:rsidRPr="00642D93">
        <w:rPr>
          <w:sz w:val="20"/>
        </w:rPr>
        <w:t xml:space="preserve">ST- </w:t>
      </w:r>
      <w:hyperlink r:id="rId7" w:history="1">
        <w:r w:rsidRPr="00642D93">
          <w:rPr>
            <w:rStyle w:val="Hypertextovodkaz"/>
            <w:sz w:val="20"/>
          </w:rPr>
          <w:t>https://registr.ping-pong.cz</w:t>
        </w:r>
      </w:hyperlink>
      <w:r w:rsidRPr="00642D93">
        <w:rPr>
          <w:sz w:val="20"/>
        </w:rPr>
        <w:t xml:space="preserve">,  v sekci Klub – Družstva klubu – Přihláška do soutěže. </w:t>
      </w:r>
    </w:p>
    <w:p w14:paraId="364EA995" w14:textId="37C6B2F0" w:rsidR="005A43E9" w:rsidRDefault="005A43E9" w:rsidP="005A43E9">
      <w:pPr>
        <w:jc w:val="both"/>
      </w:pPr>
      <w:r w:rsidRPr="00043B6D">
        <w:rPr>
          <w:u w:val="single"/>
        </w:rPr>
        <w:lastRenderedPageBreak/>
        <w:t>11</w:t>
      </w:r>
      <w:r>
        <w:rPr>
          <w:u w:val="single"/>
        </w:rPr>
        <w:t>.2</w:t>
      </w:r>
      <w:r w:rsidRPr="00043B6D">
        <w:rPr>
          <w:u w:val="single"/>
        </w:rPr>
        <w:t>.</w:t>
      </w:r>
      <w:r>
        <w:rPr>
          <w:u w:val="single"/>
        </w:rPr>
        <w:t>:</w:t>
      </w:r>
      <w:r>
        <w:t xml:space="preserve">  O</w:t>
      </w:r>
      <w:r w:rsidRPr="00043B6D">
        <w:t>ddíl (klub) musí mít vůči krajskému</w:t>
      </w:r>
      <w:r>
        <w:t xml:space="preserve"> i</w:t>
      </w:r>
      <w:r w:rsidRPr="00043B6D">
        <w:t xml:space="preserve"> </w:t>
      </w:r>
      <w:r>
        <w:t xml:space="preserve">regionálnímu </w:t>
      </w:r>
      <w:r w:rsidRPr="00043B6D">
        <w:t>svazu vyrovnané veškeré (zejména finanční) pohledávky z minulé</w:t>
      </w:r>
      <w:r>
        <w:t xml:space="preserve"> </w:t>
      </w:r>
      <w:r w:rsidRPr="00043B6D">
        <w:t>sezóny.</w:t>
      </w:r>
    </w:p>
    <w:p w14:paraId="209EF337" w14:textId="77777777" w:rsidR="00B44136" w:rsidRDefault="00B44136">
      <w:pPr>
        <w:jc w:val="both"/>
        <w:rPr>
          <w:sz w:val="12"/>
        </w:rPr>
      </w:pPr>
    </w:p>
    <w:p w14:paraId="0CE55109" w14:textId="77777777" w:rsidR="00B44136" w:rsidRDefault="0005316D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12. ZAČÁTKY UTKÁNÍ:</w:t>
      </w:r>
    </w:p>
    <w:p w14:paraId="546287C2" w14:textId="77777777" w:rsidR="00B44136" w:rsidRPr="005A43E9" w:rsidRDefault="00B44136">
      <w:pPr>
        <w:jc w:val="both"/>
        <w:rPr>
          <w:sz w:val="6"/>
          <w:szCs w:val="6"/>
        </w:rPr>
      </w:pPr>
    </w:p>
    <w:p w14:paraId="68F88064" w14:textId="13264E93" w:rsidR="00B44136" w:rsidRPr="005A43E9" w:rsidRDefault="0005316D" w:rsidP="005A43E9">
      <w:pPr>
        <w:jc w:val="both"/>
      </w:pPr>
      <w:r w:rsidRPr="005A43E9">
        <w:t>Začátky utkání bud</w:t>
      </w:r>
      <w:r w:rsidR="005A43E9" w:rsidRPr="005A43E9">
        <w:t>ou uvedeny v rozlosování soutěže.</w:t>
      </w:r>
      <w:r w:rsidRPr="005A43E9">
        <w:t xml:space="preserve"> </w:t>
      </w:r>
    </w:p>
    <w:p w14:paraId="20626A40" w14:textId="77777777" w:rsidR="00B44136" w:rsidRDefault="00B44136">
      <w:pPr>
        <w:jc w:val="both"/>
        <w:outlineLvl w:val="0"/>
        <w:rPr>
          <w:sz w:val="12"/>
        </w:rPr>
      </w:pPr>
    </w:p>
    <w:p w14:paraId="453EA380" w14:textId="04583B35" w:rsidR="00B44136" w:rsidRDefault="005A43E9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13</w:t>
      </w:r>
      <w:r w:rsidR="009865C2">
        <w:rPr>
          <w:b/>
          <w:sz w:val="24"/>
          <w:szCs w:val="24"/>
          <w:u w:val="single"/>
        </w:rPr>
        <w:t xml:space="preserve">. PŘEDEHRÁNÍ </w:t>
      </w:r>
      <w:r w:rsidR="0005316D">
        <w:rPr>
          <w:b/>
          <w:sz w:val="24"/>
          <w:szCs w:val="24"/>
          <w:u w:val="single"/>
        </w:rPr>
        <w:t>UTKÁNÍ:</w:t>
      </w:r>
    </w:p>
    <w:p w14:paraId="0F1345F0" w14:textId="77777777" w:rsidR="00B44136" w:rsidRPr="009865C2" w:rsidRDefault="00B44136">
      <w:pPr>
        <w:jc w:val="both"/>
        <w:rPr>
          <w:sz w:val="6"/>
          <w:szCs w:val="6"/>
        </w:rPr>
      </w:pPr>
    </w:p>
    <w:p w14:paraId="716EB2E5" w14:textId="20D91150" w:rsidR="00B44136" w:rsidRDefault="005A43E9">
      <w:pPr>
        <w:jc w:val="both"/>
        <w:rPr>
          <w:sz w:val="22"/>
          <w:szCs w:val="22"/>
        </w:rPr>
      </w:pPr>
      <w:r w:rsidRPr="00043B6D">
        <w:t xml:space="preserve">Po vzájemné dohodě obou soupeřů lze mistrovské utkání </w:t>
      </w:r>
      <w:r w:rsidRPr="00043B6D">
        <w:rPr>
          <w:b/>
        </w:rPr>
        <w:t>kdykoli předehrát.</w:t>
      </w:r>
      <w:r w:rsidRPr="00043B6D">
        <w:t xml:space="preserve"> Při předehrá</w:t>
      </w:r>
      <w:r>
        <w:t>vá</w:t>
      </w:r>
      <w:r w:rsidRPr="00043B6D">
        <w:t>ní utkání není potřebný souhlas předsedy</w:t>
      </w:r>
      <w:r>
        <w:t xml:space="preserve"> </w:t>
      </w:r>
      <w:r w:rsidRPr="00043B6D">
        <w:t>K</w:t>
      </w:r>
      <w:r>
        <w:t>M</w:t>
      </w:r>
      <w:r w:rsidRPr="00043B6D">
        <w:t xml:space="preserve"> </w:t>
      </w:r>
      <w:r w:rsidRPr="00043B6D">
        <w:rPr>
          <w:b/>
        </w:rPr>
        <w:t xml:space="preserve">(je pouze </w:t>
      </w:r>
      <w:r w:rsidRPr="00D27238">
        <w:rPr>
          <w:b/>
          <w:u w:val="single"/>
        </w:rPr>
        <w:t xml:space="preserve">ohlašovací </w:t>
      </w:r>
      <w:r w:rsidRPr="00043B6D">
        <w:rPr>
          <w:b/>
          <w:u w:val="single"/>
        </w:rPr>
        <w:t>povinnost</w:t>
      </w:r>
      <w:r w:rsidRPr="00043B6D">
        <w:rPr>
          <w:b/>
        </w:rPr>
        <w:t xml:space="preserve"> - nejpozději 48 hod. před skutečným začátkem předehrávaného utkání)</w:t>
      </w:r>
      <w:r w:rsidRPr="00043B6D">
        <w:t xml:space="preserve">. </w:t>
      </w:r>
      <w:r w:rsidRPr="00043B6D">
        <w:rPr>
          <w:b/>
          <w:u w:val="single"/>
        </w:rPr>
        <w:t>Potvrzení souhlasu s předehráním zasílá i soupeř.</w:t>
      </w:r>
      <w:r w:rsidR="0005316D">
        <w:rPr>
          <w:sz w:val="22"/>
          <w:szCs w:val="22"/>
        </w:rPr>
        <w:tab/>
        <w:t xml:space="preserve"> </w:t>
      </w:r>
    </w:p>
    <w:p w14:paraId="3ED1E990" w14:textId="77777777" w:rsidR="00B44136" w:rsidRDefault="00B44136">
      <w:pPr>
        <w:jc w:val="both"/>
        <w:rPr>
          <w:sz w:val="12"/>
        </w:rPr>
      </w:pPr>
    </w:p>
    <w:p w14:paraId="15FA0238" w14:textId="6AF2E009" w:rsidR="00B44136" w:rsidRDefault="00B6275F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14</w:t>
      </w:r>
      <w:r w:rsidR="0005316D">
        <w:rPr>
          <w:b/>
          <w:sz w:val="24"/>
          <w:szCs w:val="24"/>
          <w:u w:val="single"/>
        </w:rPr>
        <w:t>. HLÁŠENÍ VÝSLEDKŮ A ZASÍLÁNÍ ZÁPISŮ O UTKÁNÍ:</w:t>
      </w:r>
    </w:p>
    <w:p w14:paraId="3333EE12" w14:textId="77777777" w:rsidR="00B44136" w:rsidRPr="00B6275F" w:rsidRDefault="00B44136">
      <w:pPr>
        <w:jc w:val="both"/>
        <w:rPr>
          <w:sz w:val="6"/>
          <w:szCs w:val="6"/>
        </w:rPr>
      </w:pPr>
    </w:p>
    <w:p w14:paraId="56B27143" w14:textId="34EAF8CC" w:rsidR="00B6275F" w:rsidRPr="00043B6D" w:rsidRDefault="00B6275F" w:rsidP="00B6275F">
      <w:pPr>
        <w:jc w:val="both"/>
      </w:pPr>
      <w:r w:rsidRPr="00043B6D">
        <w:rPr>
          <w:u w:val="single"/>
        </w:rPr>
        <w:t xml:space="preserve">14.1. </w:t>
      </w:r>
      <w:r w:rsidRPr="00043B6D">
        <w:rPr>
          <w:b/>
          <w:u w:val="single"/>
        </w:rPr>
        <w:t>Hlášení výsledků:</w:t>
      </w:r>
      <w:r w:rsidRPr="00043B6D">
        <w:rPr>
          <w:b/>
        </w:rPr>
        <w:t xml:space="preserve"> pouze prostřednictvím Registru ČAST, a to do dvou hodin po skončení utkání. </w:t>
      </w:r>
    </w:p>
    <w:p w14:paraId="16B009FC" w14:textId="73B3580C" w:rsidR="00B6275F" w:rsidRDefault="00B6275F" w:rsidP="00B6275F">
      <w:pPr>
        <w:jc w:val="both"/>
      </w:pPr>
      <w:r w:rsidRPr="00043B6D">
        <w:t>Pozn. Nahlásit výsledek znam</w:t>
      </w:r>
      <w:r>
        <w:t>ená vyplnit dvě okénka, např. 9:1</w:t>
      </w:r>
      <w:r w:rsidRPr="00043B6D">
        <w:t>.</w:t>
      </w:r>
    </w:p>
    <w:p w14:paraId="7A7BB893" w14:textId="77777777" w:rsidR="00B6275F" w:rsidRPr="00BE30A2" w:rsidRDefault="00B6275F" w:rsidP="00B6275F">
      <w:pPr>
        <w:jc w:val="both"/>
        <w:rPr>
          <w:sz w:val="6"/>
          <w:szCs w:val="6"/>
        </w:rPr>
      </w:pPr>
    </w:p>
    <w:p w14:paraId="7764C9CC" w14:textId="4245A937" w:rsidR="00B6275F" w:rsidRDefault="00B6275F" w:rsidP="00B6275F">
      <w:pPr>
        <w:jc w:val="both"/>
        <w:rPr>
          <w:b/>
          <w:bCs/>
        </w:rPr>
      </w:pPr>
      <w:r w:rsidRPr="00043B6D">
        <w:rPr>
          <w:u w:val="single"/>
        </w:rPr>
        <w:t xml:space="preserve">14.2. </w:t>
      </w:r>
      <w:r w:rsidRPr="00043B6D">
        <w:rPr>
          <w:b/>
          <w:u w:val="single"/>
        </w:rPr>
        <w:t>Zadávání zápisů</w:t>
      </w:r>
      <w:r w:rsidRPr="00043B6D">
        <w:t xml:space="preserve"> do Registru: nejpozději </w:t>
      </w:r>
      <w:r w:rsidRPr="00B6275F">
        <w:rPr>
          <w:b/>
        </w:rPr>
        <w:t>první pracovní den po utkání</w:t>
      </w:r>
      <w:r w:rsidRPr="00043B6D">
        <w:t xml:space="preserve">, a to </w:t>
      </w:r>
      <w:r w:rsidRPr="00043B6D">
        <w:rPr>
          <w:b/>
          <w:bCs/>
        </w:rPr>
        <w:t>včetně míčků!</w:t>
      </w:r>
      <w:r>
        <w:rPr>
          <w:b/>
          <w:bCs/>
        </w:rPr>
        <w:t xml:space="preserve"> </w:t>
      </w:r>
    </w:p>
    <w:p w14:paraId="709E949D" w14:textId="77777777" w:rsidR="00B6275F" w:rsidRPr="00BE30A2" w:rsidRDefault="00B6275F" w:rsidP="00B6275F">
      <w:pPr>
        <w:jc w:val="both"/>
        <w:rPr>
          <w:b/>
          <w:bCs/>
          <w:sz w:val="6"/>
          <w:szCs w:val="6"/>
        </w:rPr>
      </w:pPr>
    </w:p>
    <w:p w14:paraId="0EB82E78" w14:textId="64BE1C1C" w:rsidR="00B6275F" w:rsidRPr="00043B6D" w:rsidRDefault="00B6275F" w:rsidP="00B6275F">
      <w:pPr>
        <w:jc w:val="both"/>
        <w:rPr>
          <w:b/>
          <w:bCs/>
        </w:rPr>
      </w:pPr>
      <w:r w:rsidRPr="00043B6D">
        <w:rPr>
          <w:bCs/>
          <w:u w:val="single"/>
        </w:rPr>
        <w:t xml:space="preserve">14.3. </w:t>
      </w:r>
      <w:r w:rsidRPr="00043B6D">
        <w:rPr>
          <w:b/>
          <w:bCs/>
          <w:u w:val="single"/>
        </w:rPr>
        <w:t>Zasílání zápisů:</w:t>
      </w:r>
      <w:r w:rsidRPr="00043B6D">
        <w:rPr>
          <w:bCs/>
        </w:rPr>
        <w:t xml:space="preserve"> </w:t>
      </w:r>
      <w:r w:rsidRPr="00043B6D">
        <w:rPr>
          <w:b/>
          <w:u w:val="single"/>
        </w:rPr>
        <w:t>nejpozděj</w:t>
      </w:r>
      <w:r>
        <w:rPr>
          <w:b/>
          <w:u w:val="single"/>
        </w:rPr>
        <w:t>i první pracovní den po utkání</w:t>
      </w:r>
      <w:r w:rsidRPr="00043B6D">
        <w:t xml:space="preserve"> pouze prostřednictví</w:t>
      </w:r>
      <w:r>
        <w:t xml:space="preserve">m elektronické pošty na adresu předsedy </w:t>
      </w:r>
      <w:r w:rsidRPr="00A375D7">
        <w:t>K</w:t>
      </w:r>
      <w:r>
        <w:t>M</w:t>
      </w:r>
      <w:r w:rsidRPr="00A375D7">
        <w:t>, v jasně čitelném provedení a dle požadovaného formátu: každé utkání (zápis) = jeden sou</w:t>
      </w:r>
      <w:r>
        <w:t>bor, ve formátu PDF.</w:t>
      </w:r>
      <w:r>
        <w:rPr>
          <w:b/>
          <w:bCs/>
        </w:rPr>
        <w:t xml:space="preserve"> Pozn. P</w:t>
      </w:r>
      <w:r w:rsidRPr="00043B6D">
        <w:rPr>
          <w:b/>
          <w:bCs/>
        </w:rPr>
        <w:t>rosím zasílejte zápis nastojato!</w:t>
      </w:r>
    </w:p>
    <w:p w14:paraId="4ADB6691" w14:textId="1DD13AC0" w:rsidR="00B6275F" w:rsidRPr="00043B6D" w:rsidRDefault="00B6275F" w:rsidP="00B6275F">
      <w:pPr>
        <w:jc w:val="both"/>
      </w:pPr>
      <w:r w:rsidRPr="00043B6D">
        <w:rPr>
          <w:color w:val="000000"/>
        </w:rPr>
        <w:t>Pořadatel je povinen mít</w:t>
      </w:r>
      <w:r w:rsidRPr="00043B6D">
        <w:t xml:space="preserve"> </w:t>
      </w:r>
      <w:r w:rsidRPr="00043B6D">
        <w:rPr>
          <w:color w:val="000000"/>
        </w:rPr>
        <w:t>originály u sebe do 31.5</w:t>
      </w:r>
      <w:r>
        <w:rPr>
          <w:color w:val="000000"/>
        </w:rPr>
        <w:t>.2020</w:t>
      </w:r>
      <w:r w:rsidRPr="00043B6D">
        <w:rPr>
          <w:color w:val="000000"/>
        </w:rPr>
        <w:t xml:space="preserve"> a příp. je poskytnout na výzvu </w:t>
      </w:r>
      <w:r>
        <w:rPr>
          <w:color w:val="000000"/>
        </w:rPr>
        <w:t xml:space="preserve">předsedy </w:t>
      </w:r>
      <w:r w:rsidRPr="00043B6D">
        <w:rPr>
          <w:color w:val="000000"/>
        </w:rPr>
        <w:t>K</w:t>
      </w:r>
      <w:r>
        <w:rPr>
          <w:color w:val="000000"/>
        </w:rPr>
        <w:t>M</w:t>
      </w:r>
      <w:r w:rsidRPr="00043B6D">
        <w:rPr>
          <w:color w:val="000000"/>
        </w:rPr>
        <w:t xml:space="preserve">. </w:t>
      </w:r>
      <w:r w:rsidRPr="00043B6D">
        <w:t>Budou-li v zápisu o utkání zapsány jakékoli připomínky vrchního rozhodčího, příp. bude-li mít zápis přílohu, je pořadatel povinen zaslat originál zápisu vč.</w:t>
      </w:r>
      <w:r>
        <w:t xml:space="preserve"> </w:t>
      </w:r>
      <w:r w:rsidRPr="00043B6D">
        <w:t>přílohy poštou první pracovn</w:t>
      </w:r>
      <w:r>
        <w:t>í den po utkání</w:t>
      </w:r>
      <w:r w:rsidRPr="00043B6D">
        <w:t>.</w:t>
      </w:r>
    </w:p>
    <w:p w14:paraId="5DFAB29F" w14:textId="77777777" w:rsidR="00B6275F" w:rsidRPr="00BE30A2" w:rsidRDefault="00B6275F" w:rsidP="00B6275F">
      <w:pPr>
        <w:jc w:val="both"/>
        <w:rPr>
          <w:sz w:val="6"/>
          <w:szCs w:val="6"/>
        </w:rPr>
      </w:pPr>
    </w:p>
    <w:p w14:paraId="75A377D1" w14:textId="1A9262E7" w:rsidR="00B6275F" w:rsidRDefault="00B6275F" w:rsidP="00B6275F">
      <w:pPr>
        <w:jc w:val="both"/>
        <w:rPr>
          <w:b/>
        </w:rPr>
      </w:pPr>
      <w:r w:rsidRPr="003B319E">
        <w:rPr>
          <w:b/>
          <w:u w:val="single"/>
        </w:rPr>
        <w:t>1</w:t>
      </w:r>
      <w:r>
        <w:rPr>
          <w:b/>
          <w:u w:val="single"/>
        </w:rPr>
        <w:t>4.4</w:t>
      </w:r>
      <w:r w:rsidRPr="003B319E">
        <w:rPr>
          <w:b/>
          <w:u w:val="single"/>
        </w:rPr>
        <w:t>.  Nedostavení se k utkání:</w:t>
      </w:r>
      <w:r>
        <w:rPr>
          <w:b/>
          <w:u w:val="single"/>
        </w:rPr>
        <w:t xml:space="preserve"> </w:t>
      </w:r>
      <w:r w:rsidRPr="003F5B9A">
        <w:rPr>
          <w:b/>
        </w:rPr>
        <w:t xml:space="preserve">Pokud se nedostaví hostující tým do 30 minut od řádného začátku utkání, má vedoucí domácího družstva povinnost nahlásit tuto skutečnost předsedovi STK. Pokud tato skutečnost nebude oznámena, bude v případě kontroly postupováno jako by se utkání neodehrálo, s důsledky pro obě </w:t>
      </w:r>
      <w:r w:rsidR="00BE30A2">
        <w:rPr>
          <w:b/>
        </w:rPr>
        <w:t>družstva (vzájemné WO, pokuta 5</w:t>
      </w:r>
      <w:r w:rsidRPr="003F5B9A">
        <w:rPr>
          <w:b/>
        </w:rPr>
        <w:t>00 Kč / družstvo).</w:t>
      </w:r>
    </w:p>
    <w:p w14:paraId="1B388902" w14:textId="77777777" w:rsidR="00B6275F" w:rsidRPr="00BE30A2" w:rsidRDefault="00B6275F" w:rsidP="00B6275F">
      <w:pPr>
        <w:jc w:val="both"/>
        <w:rPr>
          <w:b/>
          <w:sz w:val="6"/>
          <w:szCs w:val="6"/>
          <w:u w:val="single"/>
        </w:rPr>
      </w:pPr>
    </w:p>
    <w:p w14:paraId="62ECE3C5" w14:textId="77777777" w:rsidR="00B6275F" w:rsidRPr="00043B6D" w:rsidRDefault="00B6275F" w:rsidP="00B6275F">
      <w:pPr>
        <w:jc w:val="both"/>
        <w:rPr>
          <w:b/>
        </w:rPr>
      </w:pPr>
      <w:r w:rsidRPr="00043B6D">
        <w:rPr>
          <w:b/>
        </w:rPr>
        <w:t>Nedodržení těchto povinností se rovná porušení rozpisu soutěže.</w:t>
      </w:r>
    </w:p>
    <w:p w14:paraId="7346F45E" w14:textId="7550498F" w:rsidR="007968C7" w:rsidRPr="00BE30A2" w:rsidRDefault="007968C7">
      <w:pPr>
        <w:pStyle w:val="Seznamoeslovan"/>
        <w:jc w:val="both"/>
        <w:rPr>
          <w:sz w:val="12"/>
          <w:szCs w:val="12"/>
        </w:rPr>
      </w:pPr>
    </w:p>
    <w:p w14:paraId="2005D9A5" w14:textId="0F814905" w:rsidR="00B44136" w:rsidRDefault="00BE30A2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15</w:t>
      </w:r>
      <w:r w:rsidR="0005316D">
        <w:rPr>
          <w:b/>
          <w:sz w:val="24"/>
          <w:szCs w:val="24"/>
          <w:u w:val="single"/>
        </w:rPr>
        <w:t>. POŘÁDKOVÉ POKUTY:</w:t>
      </w:r>
    </w:p>
    <w:p w14:paraId="1B7B5347" w14:textId="77777777" w:rsidR="00B44136" w:rsidRPr="00F05919" w:rsidRDefault="00B44136">
      <w:pPr>
        <w:jc w:val="both"/>
        <w:rPr>
          <w:sz w:val="6"/>
          <w:szCs w:val="6"/>
        </w:rPr>
      </w:pPr>
    </w:p>
    <w:p w14:paraId="6CF56082" w14:textId="24A6B1A7" w:rsidR="00BE30A2" w:rsidRPr="00043B6D" w:rsidRDefault="00BE30A2" w:rsidP="00BE30A2">
      <w:pPr>
        <w:jc w:val="both"/>
      </w:pPr>
      <w:r w:rsidRPr="00043B6D">
        <w:rPr>
          <w:b/>
          <w:u w:val="single"/>
        </w:rPr>
        <w:t>15.1. Sazebník pořádkových pokut pro sezónu 201</w:t>
      </w:r>
      <w:r>
        <w:rPr>
          <w:b/>
          <w:u w:val="single"/>
        </w:rPr>
        <w:t>9 – 20</w:t>
      </w:r>
      <w:r w:rsidRPr="00043B6D">
        <w:rPr>
          <w:b/>
          <w:u w:val="single"/>
        </w:rPr>
        <w:t>:</w:t>
      </w:r>
    </w:p>
    <w:p w14:paraId="1C844C39" w14:textId="77777777" w:rsidR="00BE30A2" w:rsidRPr="00716804" w:rsidRDefault="00BE30A2" w:rsidP="00BE30A2">
      <w:pPr>
        <w:jc w:val="both"/>
        <w:rPr>
          <w:sz w:val="6"/>
        </w:rPr>
      </w:pPr>
    </w:p>
    <w:p w14:paraId="1A6CD6E3" w14:textId="77E568A1" w:rsidR="00BE30A2" w:rsidRPr="00065ED0" w:rsidRDefault="00BE30A2" w:rsidP="00BE30A2">
      <w:pPr>
        <w:tabs>
          <w:tab w:val="right" w:pos="9356"/>
        </w:tabs>
      </w:pPr>
      <w:r w:rsidRPr="00065ED0">
        <w:rPr>
          <w:u w:val="single"/>
        </w:rPr>
        <w:t>15.1.1.:</w:t>
      </w:r>
      <w:r w:rsidRPr="00065ED0">
        <w:t xml:space="preserve">  za pozdní zaslání Zápisu o utkání o 1 den později  ...............................………………</w:t>
      </w:r>
      <w:r>
        <w:t xml:space="preserve">……….......... </w:t>
      </w:r>
      <w:r>
        <w:tab/>
        <w:t>50 Kč</w:t>
      </w:r>
      <w:r>
        <w:tab/>
      </w:r>
    </w:p>
    <w:p w14:paraId="5C7C946F" w14:textId="0FF20697" w:rsidR="00BE30A2" w:rsidRPr="00A375D7" w:rsidRDefault="00BE30A2" w:rsidP="00BE30A2">
      <w:pPr>
        <w:tabs>
          <w:tab w:val="right" w:pos="9356"/>
        </w:tabs>
        <w:jc w:val="both"/>
      </w:pPr>
      <w:r w:rsidRPr="00A375D7">
        <w:rPr>
          <w:u w:val="single"/>
        </w:rPr>
        <w:t>15.1.2.:</w:t>
      </w:r>
      <w:r w:rsidRPr="00A375D7">
        <w:t xml:space="preserve">  za pozdní zaslání Zápisu o utkání o 2 - 3 dny později  ..........</w:t>
      </w:r>
      <w:r>
        <w:t>................……………………………..</w:t>
      </w:r>
      <w:r>
        <w:tab/>
        <w:t>10</w:t>
      </w:r>
      <w:r w:rsidRPr="00A375D7">
        <w:t>0 Kč</w:t>
      </w:r>
      <w:r w:rsidRPr="00A375D7">
        <w:tab/>
      </w:r>
    </w:p>
    <w:p w14:paraId="32575B97" w14:textId="77777777" w:rsidR="00BE30A2" w:rsidRPr="00A375D7" w:rsidRDefault="00BE30A2" w:rsidP="00BE30A2">
      <w:pPr>
        <w:tabs>
          <w:tab w:val="right" w:pos="9356"/>
        </w:tabs>
        <w:jc w:val="both"/>
      </w:pPr>
      <w:r w:rsidRPr="00A375D7">
        <w:rPr>
          <w:u w:val="single"/>
        </w:rPr>
        <w:t>15.1.3.:</w:t>
      </w:r>
      <w:r w:rsidRPr="00A375D7">
        <w:t xml:space="preserve">  za pozdní zaslání Zápisu o utkání o 4 a více dnů později ……………………………………………</w:t>
      </w:r>
      <w:r w:rsidRPr="00A375D7">
        <w:tab/>
        <w:t>200 Kč</w:t>
      </w:r>
      <w:r w:rsidRPr="00A375D7">
        <w:tab/>
      </w:r>
    </w:p>
    <w:p w14:paraId="5C616D98" w14:textId="0379AED3" w:rsidR="00BE30A2" w:rsidRPr="00A375D7" w:rsidRDefault="00BE30A2" w:rsidP="00BE30A2">
      <w:pPr>
        <w:tabs>
          <w:tab w:val="right" w:pos="9356"/>
        </w:tabs>
        <w:jc w:val="both"/>
      </w:pPr>
      <w:r w:rsidRPr="00A375D7">
        <w:rPr>
          <w:u w:val="single"/>
        </w:rPr>
        <w:t>15.1.4.:</w:t>
      </w:r>
      <w:r w:rsidRPr="00A375D7">
        <w:t xml:space="preserve">  za nenahlášení výsledků utkání dle bodu 14 …………………………………………………………</w:t>
      </w:r>
      <w:r w:rsidRPr="00A375D7">
        <w:tab/>
      </w:r>
      <w:r>
        <w:t>5</w:t>
      </w:r>
      <w:r w:rsidRPr="00A375D7">
        <w:t>0 Kč</w:t>
      </w:r>
    </w:p>
    <w:p w14:paraId="20B653D6" w14:textId="70F264AD" w:rsidR="00BE30A2" w:rsidRPr="00A375D7" w:rsidRDefault="00BE30A2" w:rsidP="00BE30A2">
      <w:pPr>
        <w:tabs>
          <w:tab w:val="right" w:pos="9356"/>
        </w:tabs>
        <w:jc w:val="both"/>
      </w:pPr>
      <w:r w:rsidRPr="00A375D7">
        <w:rPr>
          <w:u w:val="single"/>
        </w:rPr>
        <w:t>15.1.5.:</w:t>
      </w:r>
      <w:r w:rsidRPr="00A375D7">
        <w:t xml:space="preserve">  za nezadání zápisu do registru ČAST dle </w:t>
      </w:r>
      <w:r>
        <w:t>bodu 14 …………………………………………………..</w:t>
      </w:r>
      <w:r>
        <w:tab/>
        <w:t>5</w:t>
      </w:r>
      <w:r w:rsidRPr="00A375D7">
        <w:t>0 Kč</w:t>
      </w:r>
    </w:p>
    <w:p w14:paraId="0DBAF6A3" w14:textId="343E1A72" w:rsidR="00BE30A2" w:rsidRPr="00E00EF1" w:rsidRDefault="00BE30A2" w:rsidP="00BE30A2">
      <w:pPr>
        <w:tabs>
          <w:tab w:val="right" w:pos="9356"/>
        </w:tabs>
        <w:jc w:val="both"/>
      </w:pPr>
      <w:r w:rsidRPr="00E00EF1">
        <w:rPr>
          <w:u w:val="single"/>
        </w:rPr>
        <w:t>15.1.6.:</w:t>
      </w:r>
      <w:r w:rsidRPr="00E00EF1">
        <w:t xml:space="preserve">  za nedostavení se k mistrovskému utkání …………………………………………………………...</w:t>
      </w:r>
      <w:r w:rsidRPr="00E00EF1">
        <w:tab/>
        <w:t>500 Kč</w:t>
      </w:r>
    </w:p>
    <w:p w14:paraId="5400DBA5" w14:textId="46685A21" w:rsidR="00BE30A2" w:rsidRPr="00065ED0" w:rsidRDefault="003D15B0" w:rsidP="00BE30A2">
      <w:pPr>
        <w:tabs>
          <w:tab w:val="right" w:pos="9356"/>
        </w:tabs>
        <w:jc w:val="both"/>
      </w:pPr>
      <w:r>
        <w:rPr>
          <w:u w:val="single"/>
        </w:rPr>
        <w:t>15.1.7</w:t>
      </w:r>
      <w:r w:rsidR="00BE30A2" w:rsidRPr="00065ED0">
        <w:rPr>
          <w:u w:val="single"/>
        </w:rPr>
        <w:t>.:</w:t>
      </w:r>
      <w:r w:rsidR="00BE30A2" w:rsidRPr="00065ED0">
        <w:t xml:space="preserve">  start v utkání s neúplnými doklady </w:t>
      </w:r>
      <w:r w:rsidR="00BE30A2">
        <w:t>…………………………………………………………………..</w:t>
      </w:r>
      <w:r w:rsidR="00BE30A2">
        <w:tab/>
        <w:t xml:space="preserve">50 Kč </w:t>
      </w:r>
    </w:p>
    <w:p w14:paraId="3FF724E1" w14:textId="0B853271" w:rsidR="00BE30A2" w:rsidRDefault="003D15B0" w:rsidP="00BE30A2">
      <w:pPr>
        <w:tabs>
          <w:tab w:val="right" w:pos="9356"/>
        </w:tabs>
        <w:jc w:val="both"/>
      </w:pPr>
      <w:r>
        <w:rPr>
          <w:u w:val="single"/>
        </w:rPr>
        <w:t>15.1.8</w:t>
      </w:r>
      <w:r w:rsidR="00BE30A2" w:rsidRPr="00065ED0">
        <w:rPr>
          <w:u w:val="single"/>
        </w:rPr>
        <w:t>.:</w:t>
      </w:r>
      <w:r w:rsidR="00BE30A2" w:rsidRPr="00065ED0">
        <w:t xml:space="preserve">  neoprávněný start hráče v utkání </w:t>
      </w:r>
      <w:r w:rsidR="00BE30A2">
        <w:t xml:space="preserve">……………………………………………………………………. </w:t>
      </w:r>
      <w:r w:rsidR="00BE30A2">
        <w:tab/>
        <w:t>100 Kč</w:t>
      </w:r>
    </w:p>
    <w:p w14:paraId="6E7818D7" w14:textId="0DADE358" w:rsidR="00BE30A2" w:rsidRPr="00065ED0" w:rsidRDefault="003D15B0" w:rsidP="00BE30A2">
      <w:pPr>
        <w:tabs>
          <w:tab w:val="right" w:pos="9356"/>
        </w:tabs>
        <w:jc w:val="both"/>
      </w:pPr>
      <w:r>
        <w:rPr>
          <w:u w:val="single"/>
          <w:lang w:val="en-US"/>
        </w:rPr>
        <w:t>15.1.9</w:t>
      </w:r>
      <w:r w:rsidR="00BE30A2" w:rsidRPr="00065ED0">
        <w:rPr>
          <w:u w:val="single"/>
          <w:lang w:val="en-US"/>
        </w:rPr>
        <w:t>.:</w:t>
      </w:r>
      <w:r w:rsidR="00BE30A2" w:rsidRPr="00065ED0">
        <w:rPr>
          <w:lang w:val="en-US"/>
        </w:rPr>
        <w:t xml:space="preserve">  </w:t>
      </w:r>
      <w:r w:rsidR="00BE30A2" w:rsidRPr="00065ED0">
        <w:t xml:space="preserve">za neúplně vyplněný zápis </w:t>
      </w:r>
      <w:r>
        <w:t>………………………………………………………………………….</w:t>
      </w:r>
      <w:r w:rsidR="00BE30A2">
        <w:tab/>
        <w:t>50 Kč</w:t>
      </w:r>
    </w:p>
    <w:p w14:paraId="105DEF30" w14:textId="46023CD6" w:rsidR="00BE30A2" w:rsidRPr="00065ED0" w:rsidRDefault="003D15B0" w:rsidP="00BE30A2">
      <w:pPr>
        <w:tabs>
          <w:tab w:val="right" w:pos="9356"/>
        </w:tabs>
        <w:jc w:val="both"/>
      </w:pPr>
      <w:r>
        <w:rPr>
          <w:u w:val="single"/>
        </w:rPr>
        <w:t>15.1.10</w:t>
      </w:r>
      <w:r w:rsidR="00BE30A2" w:rsidRPr="00065ED0">
        <w:rPr>
          <w:u w:val="single"/>
        </w:rPr>
        <w:t>.:</w:t>
      </w:r>
      <w:r w:rsidR="00BE30A2" w:rsidRPr="00065ED0">
        <w:t xml:space="preserve"> n</w:t>
      </w:r>
      <w:r w:rsidR="00BE30A2">
        <w:t>eodehra</w:t>
      </w:r>
      <w:r w:rsidR="00BE30A2" w:rsidRPr="00065ED0">
        <w:t>ní utkání v oficiálním termínu</w:t>
      </w:r>
      <w:r w:rsidR="00BE30A2">
        <w:t xml:space="preserve"> ……………………………………………………………..</w:t>
      </w:r>
      <w:r w:rsidR="00BE30A2">
        <w:tab/>
        <w:t>200 Kč</w:t>
      </w:r>
      <w:r w:rsidR="00BE30A2">
        <w:tab/>
      </w:r>
    </w:p>
    <w:p w14:paraId="7EADBA4F" w14:textId="07FBF9F3" w:rsidR="00BE30A2" w:rsidRPr="00065ED0" w:rsidRDefault="00BE30A2" w:rsidP="00BE30A2">
      <w:pPr>
        <w:tabs>
          <w:tab w:val="right" w:pos="9356"/>
        </w:tabs>
        <w:ind w:left="993" w:hanging="993"/>
        <w:jc w:val="both"/>
      </w:pPr>
      <w:r w:rsidRPr="00065ED0">
        <w:rPr>
          <w:u w:val="single"/>
        </w:rPr>
        <w:t>15</w:t>
      </w:r>
      <w:r w:rsidR="003D15B0">
        <w:rPr>
          <w:u w:val="single"/>
        </w:rPr>
        <w:t>.1.11</w:t>
      </w:r>
      <w:r w:rsidRPr="00065ED0">
        <w:rPr>
          <w:u w:val="single"/>
        </w:rPr>
        <w:t>.:</w:t>
      </w:r>
      <w:r w:rsidRPr="00065ED0">
        <w:t xml:space="preserve"> v ostatních případech neplnění povinností vůči svazu budou oddíly (kluby) pokutovány dle ustanovení Soutěžního řádu.</w:t>
      </w:r>
    </w:p>
    <w:p w14:paraId="69D1598A" w14:textId="77777777" w:rsidR="00BE30A2" w:rsidRPr="00F05919" w:rsidRDefault="00BE30A2" w:rsidP="00BE30A2">
      <w:pPr>
        <w:jc w:val="both"/>
        <w:rPr>
          <w:sz w:val="6"/>
          <w:szCs w:val="6"/>
        </w:rPr>
      </w:pPr>
    </w:p>
    <w:p w14:paraId="1F64F241" w14:textId="77777777" w:rsidR="00BE30A2" w:rsidRPr="00043B6D" w:rsidRDefault="00BE30A2" w:rsidP="00BE30A2">
      <w:pPr>
        <w:jc w:val="both"/>
      </w:pPr>
      <w:r w:rsidRPr="00043B6D">
        <w:rPr>
          <w:i/>
        </w:rPr>
        <w:t>Poznámka: Sazebník pokut se vztahuje na Zápis jednoho sehraného utkání v dlouhodobých soutěžích.</w:t>
      </w:r>
    </w:p>
    <w:p w14:paraId="3A768AF4" w14:textId="77777777" w:rsidR="00B44136" w:rsidRPr="00F05919" w:rsidRDefault="00B44136">
      <w:pPr>
        <w:jc w:val="both"/>
        <w:rPr>
          <w:sz w:val="6"/>
          <w:szCs w:val="6"/>
        </w:rPr>
      </w:pPr>
    </w:p>
    <w:p w14:paraId="3357B8E6" w14:textId="77777777" w:rsidR="003D15B0" w:rsidRDefault="003D15B0" w:rsidP="003D15B0">
      <w:pPr>
        <w:jc w:val="both"/>
        <w:rPr>
          <w:b/>
          <w:u w:val="single"/>
        </w:rPr>
      </w:pPr>
      <w:r w:rsidRPr="00043B6D">
        <w:rPr>
          <w:b/>
          <w:u w:val="single"/>
        </w:rPr>
        <w:t>15.2. Placení pořádkových pokut :</w:t>
      </w:r>
    </w:p>
    <w:p w14:paraId="475D2FFD" w14:textId="77777777" w:rsidR="003D15B0" w:rsidRDefault="003D15B0" w:rsidP="003D15B0">
      <w:pPr>
        <w:jc w:val="both"/>
        <w:rPr>
          <w:b/>
          <w:sz w:val="22"/>
          <w:szCs w:val="22"/>
          <w:u w:val="single"/>
        </w:rPr>
      </w:pPr>
      <w:r w:rsidRPr="00043B6D">
        <w:t>Udělené pořádkové pokuty budou jednotlivými kluby či oddíly hrazeny ve d</w:t>
      </w:r>
      <w:r>
        <w:t>vou termínech, a to k 31.12.2019 a k 31.5.2020</w:t>
      </w:r>
      <w:r w:rsidRPr="00043B6D">
        <w:t>.</w:t>
      </w:r>
      <w:r w:rsidRPr="00043B6D">
        <w:rPr>
          <w:b/>
        </w:rPr>
        <w:t xml:space="preserve"> </w:t>
      </w:r>
      <w:r w:rsidRPr="00043B6D">
        <w:t>V případě nezaplacení pokuty ve stanoveném termínu, bude provinivšímu se družstvu</w:t>
      </w:r>
      <w:r w:rsidRPr="00716804">
        <w:rPr>
          <w:sz w:val="24"/>
        </w:rPr>
        <w:t xml:space="preserve"> </w:t>
      </w:r>
      <w:r w:rsidRPr="00043B6D">
        <w:rPr>
          <w:b/>
          <w:sz w:val="22"/>
          <w:szCs w:val="22"/>
          <w:u w:val="single"/>
        </w:rPr>
        <w:t>ihn</w:t>
      </w:r>
      <w:r>
        <w:rPr>
          <w:b/>
          <w:sz w:val="22"/>
          <w:szCs w:val="22"/>
          <w:u w:val="single"/>
        </w:rPr>
        <w:t xml:space="preserve">ed zastavena činnost do doby </w:t>
      </w:r>
      <w:r w:rsidRPr="00043B6D">
        <w:rPr>
          <w:b/>
          <w:sz w:val="22"/>
          <w:szCs w:val="22"/>
          <w:u w:val="single"/>
        </w:rPr>
        <w:t>zaplacení pokuty.</w:t>
      </w:r>
    </w:p>
    <w:p w14:paraId="361B920A" w14:textId="77777777" w:rsidR="00B44136" w:rsidRDefault="00B44136">
      <w:pPr>
        <w:jc w:val="both"/>
        <w:rPr>
          <w:sz w:val="12"/>
        </w:rPr>
      </w:pPr>
    </w:p>
    <w:p w14:paraId="04C1F467" w14:textId="269555A0" w:rsidR="003D15B0" w:rsidRDefault="003D15B0" w:rsidP="003D15B0">
      <w:pPr>
        <w:jc w:val="both"/>
        <w:rPr>
          <w:b/>
          <w:sz w:val="24"/>
          <w:szCs w:val="24"/>
          <w:u w:val="single"/>
        </w:rPr>
      </w:pPr>
      <w:r w:rsidRPr="00495793">
        <w:rPr>
          <w:b/>
          <w:sz w:val="24"/>
          <w:szCs w:val="24"/>
          <w:u w:val="single"/>
        </w:rPr>
        <w:t>16. SOUPISKY:</w:t>
      </w:r>
    </w:p>
    <w:p w14:paraId="7711FF6D" w14:textId="77777777" w:rsidR="00F05919" w:rsidRPr="00F05919" w:rsidRDefault="00F05919" w:rsidP="003D15B0">
      <w:pPr>
        <w:jc w:val="both"/>
        <w:rPr>
          <w:sz w:val="6"/>
          <w:szCs w:val="6"/>
        </w:rPr>
      </w:pPr>
    </w:p>
    <w:p w14:paraId="1FC9D715" w14:textId="1AC0F6C7" w:rsidR="003D15B0" w:rsidRPr="00043B6D" w:rsidRDefault="003D15B0" w:rsidP="003D15B0">
      <w:pPr>
        <w:jc w:val="both"/>
      </w:pPr>
      <w:r w:rsidRPr="00043B6D">
        <w:t xml:space="preserve">Družstva zadají </w:t>
      </w:r>
      <w:r>
        <w:rPr>
          <w:b/>
        </w:rPr>
        <w:t>do 2</w:t>
      </w:r>
      <w:r w:rsidRPr="0072054A">
        <w:rPr>
          <w:b/>
        </w:rPr>
        <w:t>5.září 201</w:t>
      </w:r>
      <w:r>
        <w:rPr>
          <w:b/>
        </w:rPr>
        <w:t>9</w:t>
      </w:r>
      <w:r w:rsidRPr="00043B6D">
        <w:t xml:space="preserve"> do Registru ČAST soupisky svých družstev s údaji požadovanými v Registru. Každé družstvo zodpovídá za oprávněnost zařazení svých hráčů na soupisku a sestavení soupisky podle Soutěžního řádu.</w:t>
      </w:r>
    </w:p>
    <w:p w14:paraId="1D4CF4EE" w14:textId="77777777" w:rsidR="003D15B0" w:rsidRPr="00043B6D" w:rsidRDefault="003D15B0" w:rsidP="003D15B0">
      <w:pPr>
        <w:pStyle w:val="Zkladntextodsazen"/>
        <w:spacing w:after="0"/>
        <w:ind w:left="0"/>
        <w:jc w:val="both"/>
      </w:pPr>
      <w:r w:rsidRPr="00043B6D">
        <w:t xml:space="preserve">Způsob potvrzení soupisky je určen v Registru. </w:t>
      </w:r>
    </w:p>
    <w:p w14:paraId="2C5D200F" w14:textId="5925DE0D" w:rsidR="003D15B0" w:rsidRPr="00043B6D" w:rsidRDefault="003D15B0" w:rsidP="003D15B0">
      <w:pPr>
        <w:pStyle w:val="Zkladntextodsazen"/>
        <w:spacing w:after="0"/>
        <w:ind w:left="0"/>
        <w:jc w:val="both"/>
      </w:pPr>
      <w:r w:rsidRPr="00043B6D">
        <w:t>V případě, že by byl některý hráč zaregistrován a uveden na soupisku neoprávněně, nebo soupiska nebyla sestavena podle předpisů v Soutěžním řádu, bude provinivší se družstvo potrestáno sportovně-technicky a příp. i disciplinárně a to i při dodatečném zjištění, i při potvrzení soupisky</w:t>
      </w:r>
      <w:r>
        <w:t xml:space="preserve"> předsedou </w:t>
      </w:r>
      <w:r w:rsidRPr="00043B6D">
        <w:t>K</w:t>
      </w:r>
      <w:r>
        <w:t>M</w:t>
      </w:r>
      <w:r w:rsidRPr="00043B6D">
        <w:t>.</w:t>
      </w:r>
    </w:p>
    <w:p w14:paraId="0BA3B1E0" w14:textId="77777777" w:rsidR="003D15B0" w:rsidRPr="00043B6D" w:rsidRDefault="003D15B0" w:rsidP="003D15B0">
      <w:pPr>
        <w:pStyle w:val="Zkladntextodsazen"/>
        <w:spacing w:after="0"/>
        <w:ind w:left="0"/>
        <w:jc w:val="both"/>
      </w:pPr>
      <w:r w:rsidRPr="00043B6D">
        <w:t>Zadané soupisky budou uzamčeny a každé družstvo si samo vytiskne soupisku s</w:t>
      </w:r>
      <w:r>
        <w:t> </w:t>
      </w:r>
      <w:r w:rsidRPr="00043B6D">
        <w:t>fotografiemi</w:t>
      </w:r>
      <w:r>
        <w:t xml:space="preserve"> (z formátu PDF), nebo může předložit soupisku v elektronické podobě s fotografiemi</w:t>
      </w:r>
      <w:r w:rsidRPr="00043B6D">
        <w:t xml:space="preserve">. Jestliže podle rozhodnutí vrchního rozhodčího při utkání nebude fotografie aktuální nebo dostatečně kvalitní k posouzení totožnosti hráče, nebo nebude předložena soupiska, budou družstva a vrchní rozhodčí postupovat podle SŘ čl. 109.01 Poznámka </w:t>
      </w:r>
      <w:smartTag w:uri="urn:schemas-microsoft-com:office:smarttags" w:element="metricconverter">
        <w:smartTagPr>
          <w:attr w:name="ProductID" w:val="1 a"/>
        </w:smartTagPr>
        <w:r w:rsidRPr="00043B6D">
          <w:t>1 a</w:t>
        </w:r>
      </w:smartTag>
      <w:r w:rsidRPr="00043B6D">
        <w:t xml:space="preserve"> čl. 329.05</w:t>
      </w:r>
      <w:r>
        <w:t>.</w:t>
      </w:r>
    </w:p>
    <w:p w14:paraId="21EB8A5C" w14:textId="77777777" w:rsidR="003D15B0" w:rsidRPr="00043B6D" w:rsidRDefault="003D15B0" w:rsidP="003D15B0">
      <w:r w:rsidRPr="00043B6D">
        <w:t>Potvrzení o schválení soupisky bude vytištěno na schválené soupisce.</w:t>
      </w:r>
    </w:p>
    <w:p w14:paraId="6427B6CC" w14:textId="45703347" w:rsidR="003D15B0" w:rsidRPr="00043B6D" w:rsidRDefault="003D15B0" w:rsidP="003D15B0">
      <w:pPr>
        <w:jc w:val="both"/>
      </w:pPr>
      <w:r w:rsidRPr="00043B6D">
        <w:lastRenderedPageBreak/>
        <w:t>Jestliže některý hráč bude v registru se zakrytou fotografií, ale jinak platnou registrací, bude na soupisce označen „</w:t>
      </w:r>
      <w:r w:rsidRPr="00043B6D">
        <w:rPr>
          <w:b/>
        </w:rPr>
        <w:t>RP</w:t>
      </w:r>
      <w:r w:rsidRPr="00043B6D">
        <w:t>“. Tento hráč musí mít vystaven „papírový“ registrační průkaz, kterým se bude prokazovat při utkání.</w:t>
      </w:r>
    </w:p>
    <w:p w14:paraId="629CA5F8" w14:textId="77777777" w:rsidR="003D15B0" w:rsidRPr="00043B6D" w:rsidRDefault="003D15B0" w:rsidP="003D15B0">
      <w:pPr>
        <w:jc w:val="both"/>
      </w:pPr>
      <w:r w:rsidRPr="00043B6D">
        <w:t>Při změnách soupisky se postupuje stejně, jako při jejím prvním zadávání. Termín pro zadání změny do Registru – nejpozději 3 dny před utkáním, každá změna musí být potvrzena předsedou STK.</w:t>
      </w:r>
    </w:p>
    <w:p w14:paraId="18C27623" w14:textId="77777777" w:rsidR="00B44136" w:rsidRDefault="00B44136">
      <w:pPr>
        <w:jc w:val="both"/>
        <w:rPr>
          <w:sz w:val="12"/>
        </w:rPr>
      </w:pPr>
    </w:p>
    <w:p w14:paraId="11725972" w14:textId="57B01864" w:rsidR="00495793" w:rsidRPr="00495793" w:rsidRDefault="00F05919" w:rsidP="0049579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17</w:t>
      </w:r>
      <w:r w:rsidR="00495793">
        <w:rPr>
          <w:b/>
          <w:sz w:val="24"/>
          <w:szCs w:val="24"/>
          <w:u w:val="single"/>
        </w:rPr>
        <w:t>. VRCHNÍ  ROZHODČÍ  UTKÁNÍ</w:t>
      </w:r>
      <w:r w:rsidR="00495793" w:rsidRPr="00495793">
        <w:rPr>
          <w:b/>
          <w:sz w:val="24"/>
          <w:szCs w:val="24"/>
          <w:u w:val="single"/>
        </w:rPr>
        <w:t>:</w:t>
      </w:r>
      <w:r w:rsidR="00495793" w:rsidRPr="00495793">
        <w:rPr>
          <w:sz w:val="24"/>
          <w:szCs w:val="24"/>
        </w:rPr>
        <w:t xml:space="preserve"> </w:t>
      </w:r>
    </w:p>
    <w:p w14:paraId="6ADE1DAA" w14:textId="77777777" w:rsidR="00495793" w:rsidRPr="00F05919" w:rsidRDefault="00495793" w:rsidP="00495793">
      <w:pPr>
        <w:jc w:val="both"/>
        <w:rPr>
          <w:sz w:val="6"/>
          <w:szCs w:val="6"/>
        </w:rPr>
      </w:pPr>
    </w:p>
    <w:p w14:paraId="6624E5E3" w14:textId="58F778E7" w:rsidR="00495793" w:rsidRPr="00005A43" w:rsidRDefault="00F05919" w:rsidP="00495793">
      <w:pPr>
        <w:jc w:val="both"/>
      </w:pPr>
      <w:r>
        <w:rPr>
          <w:u w:val="single"/>
        </w:rPr>
        <w:t>17</w:t>
      </w:r>
      <w:r w:rsidR="00495793" w:rsidRPr="00005A43">
        <w:rPr>
          <w:u w:val="single"/>
        </w:rPr>
        <w:t>.1.</w:t>
      </w:r>
      <w:r w:rsidR="00495793" w:rsidRPr="00005A43">
        <w:t xml:space="preserve"> </w:t>
      </w:r>
      <w:r w:rsidR="00495793">
        <w:t>M</w:t>
      </w:r>
      <w:r w:rsidR="00495793" w:rsidRPr="00005A43">
        <w:t xml:space="preserve">istrovská utkání </w:t>
      </w:r>
      <w:r w:rsidR="00495793">
        <w:t>řídí přítomný</w:t>
      </w:r>
      <w:r w:rsidR="00495793" w:rsidRPr="00005A43">
        <w:t xml:space="preserve"> rozhodčí </w:t>
      </w:r>
      <w:r w:rsidR="00495793" w:rsidRPr="00005A43">
        <w:rPr>
          <w:b/>
        </w:rPr>
        <w:t>z domácího oddílu (klubu)</w:t>
      </w:r>
      <w:r w:rsidR="00495793" w:rsidRPr="00005A43">
        <w:t xml:space="preserve">, jenž má platnou licenci rozhodčího </w:t>
      </w:r>
      <w:r w:rsidR="00495793" w:rsidRPr="00005A43">
        <w:rPr>
          <w:b/>
        </w:rPr>
        <w:t xml:space="preserve">K, nebo licenci B a vyšší. </w:t>
      </w:r>
    </w:p>
    <w:p w14:paraId="30941B4B" w14:textId="77777777" w:rsidR="00495793" w:rsidRPr="00F05919" w:rsidRDefault="00495793" w:rsidP="00495793">
      <w:pPr>
        <w:jc w:val="both"/>
        <w:rPr>
          <w:sz w:val="6"/>
          <w:szCs w:val="6"/>
        </w:rPr>
      </w:pPr>
    </w:p>
    <w:p w14:paraId="3CE7E051" w14:textId="20CB8B0D" w:rsidR="00495793" w:rsidRPr="00005A43" w:rsidRDefault="00F05919" w:rsidP="00495793">
      <w:pPr>
        <w:jc w:val="both"/>
      </w:pPr>
      <w:r>
        <w:rPr>
          <w:u w:val="single"/>
        </w:rPr>
        <w:t>17</w:t>
      </w:r>
      <w:r w:rsidR="00495793" w:rsidRPr="00005A43">
        <w:rPr>
          <w:u w:val="single"/>
        </w:rPr>
        <w:t>.2.</w:t>
      </w:r>
      <w:r w:rsidR="00495793" w:rsidRPr="00005A43">
        <w:t xml:space="preserve"> Není-li přítomen žádný kvalifikovaný rozhodčí, přejímají povinnosti vrchního rozhodčího vedoucí obou družstev, přičemž vlastním řízením průběhu utkání je pověřen vedoucí domácího družstva - viz SŘ čl. 338.01.</w:t>
      </w:r>
    </w:p>
    <w:p w14:paraId="7BB5BCCD" w14:textId="77777777" w:rsidR="00495793" w:rsidRPr="00F05919" w:rsidRDefault="00495793" w:rsidP="00495793">
      <w:pPr>
        <w:jc w:val="both"/>
        <w:rPr>
          <w:sz w:val="6"/>
          <w:szCs w:val="6"/>
        </w:rPr>
      </w:pPr>
    </w:p>
    <w:p w14:paraId="0C2F5A53" w14:textId="5887EF88" w:rsidR="00B44136" w:rsidRDefault="00F05919" w:rsidP="00495793">
      <w:pPr>
        <w:jc w:val="both"/>
        <w:rPr>
          <w:sz w:val="22"/>
          <w:szCs w:val="22"/>
        </w:rPr>
      </w:pPr>
      <w:r>
        <w:rPr>
          <w:u w:val="single"/>
        </w:rPr>
        <w:t>17</w:t>
      </w:r>
      <w:r w:rsidR="00495793">
        <w:rPr>
          <w:u w:val="single"/>
        </w:rPr>
        <w:t>.3</w:t>
      </w:r>
      <w:r w:rsidR="00495793" w:rsidRPr="00005A43">
        <w:rPr>
          <w:u w:val="single"/>
        </w:rPr>
        <w:t>.</w:t>
      </w:r>
      <w:r w:rsidR="00495793" w:rsidRPr="00005A43">
        <w:t xml:space="preserve"> </w:t>
      </w:r>
      <w:r w:rsidR="00495793">
        <w:t>Vrchní rozhodčí</w:t>
      </w:r>
      <w:r w:rsidR="00495793" w:rsidRPr="00005A43">
        <w:t xml:space="preserve"> </w:t>
      </w:r>
      <w:r w:rsidR="00495793">
        <w:t xml:space="preserve">je povinen být na utkání po celou dobu jeho trvání. </w:t>
      </w:r>
    </w:p>
    <w:p w14:paraId="0FA8CC44" w14:textId="77777777" w:rsidR="00B44136" w:rsidRDefault="00B44136">
      <w:pPr>
        <w:jc w:val="both"/>
        <w:rPr>
          <w:sz w:val="12"/>
        </w:rPr>
      </w:pPr>
    </w:p>
    <w:p w14:paraId="59B10353" w14:textId="15FE22B5" w:rsidR="00B44136" w:rsidRDefault="00F05919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18</w:t>
      </w:r>
      <w:r w:rsidR="0005316D">
        <w:rPr>
          <w:b/>
          <w:sz w:val="24"/>
          <w:szCs w:val="24"/>
          <w:u w:val="single"/>
        </w:rPr>
        <w:t>. MÍČKY:</w:t>
      </w:r>
      <w:r w:rsidR="0005316D">
        <w:rPr>
          <w:sz w:val="24"/>
          <w:szCs w:val="24"/>
        </w:rPr>
        <w:t xml:space="preserve"> </w:t>
      </w:r>
    </w:p>
    <w:p w14:paraId="76D970F3" w14:textId="77777777" w:rsidR="00B44136" w:rsidRPr="00AB064A" w:rsidRDefault="00B44136">
      <w:pPr>
        <w:jc w:val="both"/>
        <w:rPr>
          <w:sz w:val="6"/>
          <w:szCs w:val="6"/>
        </w:rPr>
      </w:pPr>
    </w:p>
    <w:p w14:paraId="3C8DFC1A" w14:textId="35F193FE" w:rsidR="00AB064A" w:rsidRDefault="00AB064A" w:rsidP="00AB064A">
      <w:pPr>
        <w:jc w:val="both"/>
      </w:pPr>
      <w:r w:rsidRPr="00005A43">
        <w:t xml:space="preserve">Hrát se bude </w:t>
      </w:r>
      <w:r>
        <w:t>plast</w:t>
      </w:r>
      <w:r w:rsidRPr="00005A43">
        <w:t xml:space="preserve">ovými míčky, musí jít o schválenou značku ze seznamu ITTF </w:t>
      </w:r>
      <w:r w:rsidRPr="00807F7F">
        <w:rPr>
          <w:color w:val="0070C0"/>
          <w:u w:val="single"/>
        </w:rPr>
        <w:t>https://www.ittf.com/wp-content/uploads/2019/04/Ball_2019_07.pdf</w:t>
      </w:r>
      <w:r w:rsidRPr="00245EA6">
        <w:rPr>
          <w:color w:val="0070C0"/>
        </w:rPr>
        <w:t xml:space="preserve"> </w:t>
      </w:r>
      <w:r w:rsidRPr="00005A43">
        <w:t xml:space="preserve">a to nejméně v kvalitě *** (tři hvězdičky). Značku míčků pro celou sezónu, uvede oddíl (klub) na přihlášce do soutěže, bude v adresáři družstev. </w:t>
      </w:r>
      <w:r w:rsidRPr="001603D0">
        <w:t>Případnou změnu v průběhu sezóny lze provést písemným nah</w:t>
      </w:r>
      <w:r>
        <w:t xml:space="preserve">lášením předsedovi </w:t>
      </w:r>
      <w:r w:rsidRPr="001603D0">
        <w:t>K</w:t>
      </w:r>
      <w:r>
        <w:t>M</w:t>
      </w:r>
      <w:r w:rsidRPr="001603D0">
        <w:t xml:space="preserve"> a její platnost vstoupí se začátkem druhé poloviny soutěže.</w:t>
      </w:r>
    </w:p>
    <w:p w14:paraId="37355517" w14:textId="77777777" w:rsidR="00B44136" w:rsidRDefault="00B44136">
      <w:pPr>
        <w:jc w:val="both"/>
        <w:rPr>
          <w:sz w:val="12"/>
        </w:rPr>
      </w:pPr>
    </w:p>
    <w:p w14:paraId="1824A7C6" w14:textId="1E7CE062" w:rsidR="00B44136" w:rsidRDefault="00F05919">
      <w:pPr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</w:t>
      </w:r>
      <w:r w:rsidR="0005316D">
        <w:rPr>
          <w:b/>
          <w:sz w:val="24"/>
          <w:szCs w:val="24"/>
          <w:u w:val="single"/>
        </w:rPr>
        <w:t>. LÉKAŘSKÉ PROHLÍDKY:</w:t>
      </w:r>
    </w:p>
    <w:p w14:paraId="51450742" w14:textId="77777777" w:rsidR="00B44136" w:rsidRPr="00AB064A" w:rsidRDefault="00B44136">
      <w:pPr>
        <w:jc w:val="both"/>
        <w:rPr>
          <w:sz w:val="6"/>
          <w:szCs w:val="6"/>
        </w:rPr>
      </w:pPr>
    </w:p>
    <w:p w14:paraId="0E5A8AA1" w14:textId="77777777" w:rsidR="00AB064A" w:rsidRPr="00005A43" w:rsidRDefault="00AB064A" w:rsidP="00AB064A">
      <w:pPr>
        <w:jc w:val="both"/>
      </w:pPr>
      <w:r w:rsidRPr="00005A43">
        <w:rPr>
          <w:b/>
        </w:rPr>
        <w:t>Hráči startují v mistrovských dlouhodobých soutěžích na</w:t>
      </w:r>
      <w:r>
        <w:rPr>
          <w:b/>
        </w:rPr>
        <w:t xml:space="preserve"> vlastní nebezpečí a zodpovědnos</w:t>
      </w:r>
      <w:r w:rsidRPr="00005A43">
        <w:rPr>
          <w:b/>
        </w:rPr>
        <w:t xml:space="preserve">t. </w:t>
      </w:r>
      <w:r w:rsidRPr="00005A43">
        <w:t xml:space="preserve">Doporučujeme ve vlastním zájmu hráče oddílu (klubu) si nechat provést lékařskou prohlídku. </w:t>
      </w:r>
      <w:r w:rsidRPr="00005A43">
        <w:rPr>
          <w:b/>
        </w:rPr>
        <w:t>(viz čl.404 SŘ, kde se říká „Závodník je povinen podrobit se jednou do roka preventivní lékařské prohlídce“</w:t>
      </w:r>
      <w:r w:rsidRPr="00005A43">
        <w:rPr>
          <w:rFonts w:ascii="Arial" w:hAnsi="Arial" w:cs="Arial"/>
          <w:b/>
        </w:rPr>
        <w:t>).</w:t>
      </w:r>
    </w:p>
    <w:p w14:paraId="51C3211F" w14:textId="77777777" w:rsidR="00B44136" w:rsidRDefault="00B44136">
      <w:pPr>
        <w:jc w:val="both"/>
        <w:rPr>
          <w:sz w:val="12"/>
        </w:rPr>
      </w:pPr>
    </w:p>
    <w:p w14:paraId="45DA871D" w14:textId="4B2B4DDF" w:rsidR="00B44136" w:rsidRDefault="00F05919">
      <w:pPr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05316D">
        <w:rPr>
          <w:b/>
          <w:sz w:val="24"/>
          <w:szCs w:val="24"/>
          <w:u w:val="single"/>
        </w:rPr>
        <w:t>. CENY:</w:t>
      </w:r>
    </w:p>
    <w:p w14:paraId="6B7E501B" w14:textId="77777777" w:rsidR="00B44136" w:rsidRPr="00AB064A" w:rsidRDefault="00B44136">
      <w:pPr>
        <w:jc w:val="both"/>
        <w:rPr>
          <w:sz w:val="6"/>
          <w:szCs w:val="6"/>
        </w:rPr>
      </w:pPr>
    </w:p>
    <w:p w14:paraId="67D3FD37" w14:textId="72F422B2" w:rsidR="00B44136" w:rsidRDefault="0005316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Vítězné družstvo</w:t>
      </w:r>
      <w:r w:rsidR="00AB064A">
        <w:rPr>
          <w:sz w:val="22"/>
          <w:szCs w:val="22"/>
        </w:rPr>
        <w:t xml:space="preserve"> </w:t>
      </w:r>
      <w:r>
        <w:rPr>
          <w:sz w:val="22"/>
          <w:szCs w:val="22"/>
        </w:rPr>
        <w:t>obdrží pohár</w:t>
      </w:r>
      <w:r w:rsidR="00AB064A">
        <w:rPr>
          <w:sz w:val="22"/>
          <w:szCs w:val="22"/>
        </w:rPr>
        <w:t xml:space="preserve"> a diplom</w:t>
      </w:r>
      <w:r>
        <w:rPr>
          <w:sz w:val="22"/>
          <w:szCs w:val="22"/>
        </w:rPr>
        <w:t>.</w:t>
      </w:r>
      <w:r w:rsidR="002C0391">
        <w:rPr>
          <w:sz w:val="22"/>
          <w:szCs w:val="22"/>
        </w:rPr>
        <w:t xml:space="preserve"> </w:t>
      </w:r>
    </w:p>
    <w:p w14:paraId="4AA605EA" w14:textId="77777777" w:rsidR="00B44136" w:rsidRDefault="00B44136">
      <w:pPr>
        <w:jc w:val="both"/>
        <w:rPr>
          <w:sz w:val="12"/>
        </w:rPr>
      </w:pPr>
    </w:p>
    <w:p w14:paraId="7D8ACC0E" w14:textId="733210A5" w:rsidR="00B44136" w:rsidRDefault="00632DC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21</w:t>
      </w:r>
      <w:r w:rsidR="0005316D">
        <w:rPr>
          <w:b/>
          <w:sz w:val="24"/>
          <w:u w:val="single"/>
        </w:rPr>
        <w:t>. UPOZORNĚNÍ:</w:t>
      </w:r>
    </w:p>
    <w:p w14:paraId="50C33F8D" w14:textId="77777777" w:rsidR="00B44136" w:rsidRPr="00F05919" w:rsidRDefault="00B44136">
      <w:pPr>
        <w:jc w:val="both"/>
        <w:rPr>
          <w:sz w:val="6"/>
          <w:szCs w:val="6"/>
        </w:rPr>
      </w:pPr>
    </w:p>
    <w:p w14:paraId="7999DA14" w14:textId="1841E0F5" w:rsidR="00F05919" w:rsidRPr="00005A43" w:rsidRDefault="0005316D" w:rsidP="00F05919">
      <w:pPr>
        <w:tabs>
          <w:tab w:val="left" w:pos="1843"/>
          <w:tab w:val="left" w:pos="1985"/>
          <w:tab w:val="left" w:pos="2268"/>
        </w:tabs>
        <w:jc w:val="both"/>
      </w:pPr>
      <w:r w:rsidRPr="00F05919">
        <w:t>Upozorňuje</w:t>
      </w:r>
      <w:r w:rsidR="00F05919" w:rsidRPr="00F05919">
        <w:t>me oddíly,</w:t>
      </w:r>
      <w:r w:rsidRPr="00F05919">
        <w:t xml:space="preserve"> </w:t>
      </w:r>
      <w:r w:rsidR="00F05919" w:rsidRPr="00F05919">
        <w:t>že</w:t>
      </w:r>
      <w:r w:rsidR="00F05919" w:rsidRPr="00F05919">
        <w:rPr>
          <w:b/>
        </w:rPr>
        <w:t xml:space="preserve"> </w:t>
      </w:r>
      <w:r w:rsidR="00F05919" w:rsidRPr="00F05919">
        <w:t>veškeré potřebné tiskopisy pro soutěže jsou ke stažení na webových stránkách ČAST na adrese</w:t>
      </w:r>
      <w:r w:rsidR="00F05919" w:rsidRPr="00005A43">
        <w:t xml:space="preserve"> </w:t>
      </w:r>
      <w:hyperlink r:id="rId8" w:history="1">
        <w:r w:rsidR="00F05919" w:rsidRPr="00005A43">
          <w:rPr>
            <w:rStyle w:val="Hypertextovodkaz"/>
          </w:rPr>
          <w:t>http://www.ping-pong.cz/asociace/dokumenty-asociace/</w:t>
        </w:r>
      </w:hyperlink>
      <w:r w:rsidR="00F05919" w:rsidRPr="00005A43">
        <w:t xml:space="preserve"> </w:t>
      </w:r>
    </w:p>
    <w:p w14:paraId="1555B100" w14:textId="0D9A757C" w:rsidR="00B44136" w:rsidRPr="00F05919" w:rsidRDefault="00B44136" w:rsidP="00F05919">
      <w:pPr>
        <w:jc w:val="both"/>
        <w:rPr>
          <w:b/>
          <w:sz w:val="22"/>
          <w:szCs w:val="22"/>
        </w:rPr>
      </w:pPr>
    </w:p>
    <w:p w14:paraId="62B59010" w14:textId="77777777" w:rsidR="00632DC8" w:rsidRDefault="00632DC8">
      <w:pPr>
        <w:jc w:val="both"/>
        <w:rPr>
          <w:sz w:val="24"/>
        </w:rPr>
      </w:pPr>
    </w:p>
    <w:p w14:paraId="647C9767" w14:textId="789DC099" w:rsidR="00B44136" w:rsidRPr="00632DC8" w:rsidRDefault="0005316D">
      <w:pPr>
        <w:jc w:val="both"/>
      </w:pPr>
      <w:r w:rsidRPr="00632DC8">
        <w:t>Rozpis soutěž</w:t>
      </w:r>
      <w:r w:rsidR="007968C7" w:rsidRPr="00632DC8">
        <w:t xml:space="preserve">e </w:t>
      </w:r>
      <w:r w:rsidR="00F05919" w:rsidRPr="00632DC8">
        <w:t>mládeže</w:t>
      </w:r>
      <w:r w:rsidR="007968C7" w:rsidRPr="00632DC8">
        <w:t xml:space="preserve"> schválil VV O</w:t>
      </w:r>
      <w:r w:rsidR="00F05919" w:rsidRPr="00632DC8">
        <w:t xml:space="preserve">SST Vsetín </w:t>
      </w:r>
      <w:r w:rsidRPr="00632DC8">
        <w:t xml:space="preserve">dne </w:t>
      </w:r>
      <w:r w:rsidR="00A24ED4" w:rsidRPr="00A24ED4">
        <w:t>8</w:t>
      </w:r>
      <w:r w:rsidRPr="00A24ED4">
        <w:t xml:space="preserve">. </w:t>
      </w:r>
      <w:r w:rsidR="00F05919" w:rsidRPr="00A24ED4">
        <w:t>září</w:t>
      </w:r>
      <w:r w:rsidRPr="00A24ED4">
        <w:t xml:space="preserve"> 201</w:t>
      </w:r>
      <w:r w:rsidR="007968C7" w:rsidRPr="00A24ED4">
        <w:t>9</w:t>
      </w:r>
    </w:p>
    <w:p w14:paraId="3BB70C10" w14:textId="77777777" w:rsidR="00F05919" w:rsidRDefault="00F05919" w:rsidP="00F05919">
      <w:pPr>
        <w:jc w:val="both"/>
        <w:rPr>
          <w:b/>
          <w:sz w:val="24"/>
        </w:rPr>
      </w:pPr>
    </w:p>
    <w:p w14:paraId="6A64950B" w14:textId="77777777" w:rsidR="00632DC8" w:rsidRDefault="00632DC8" w:rsidP="00F05919">
      <w:pPr>
        <w:jc w:val="both"/>
        <w:rPr>
          <w:b/>
          <w:sz w:val="24"/>
        </w:rPr>
      </w:pPr>
    </w:p>
    <w:p w14:paraId="2FB6C208" w14:textId="77777777" w:rsidR="00632DC8" w:rsidRDefault="00632DC8" w:rsidP="00F05919">
      <w:pPr>
        <w:jc w:val="both"/>
        <w:rPr>
          <w:b/>
          <w:sz w:val="24"/>
        </w:rPr>
      </w:pPr>
    </w:p>
    <w:p w14:paraId="6A667135" w14:textId="77777777" w:rsidR="00F05919" w:rsidRDefault="00F05919" w:rsidP="00F05919">
      <w:pPr>
        <w:jc w:val="both"/>
        <w:rPr>
          <w:b/>
          <w:sz w:val="24"/>
        </w:rPr>
      </w:pPr>
    </w:p>
    <w:p w14:paraId="53670C21" w14:textId="0B6F2FAF" w:rsidR="00F05919" w:rsidRDefault="00F05919" w:rsidP="00F05919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  Mgr. Karel Zahradníček</w:t>
      </w:r>
      <w:r w:rsidR="00F90BEA">
        <w:rPr>
          <w:b/>
          <w:sz w:val="24"/>
        </w:rPr>
        <w:tab/>
      </w:r>
      <w:r w:rsidR="00F90BEA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  <w:szCs w:val="24"/>
        </w:rPr>
        <w:t>Stanislav Kuběna</w:t>
      </w:r>
    </w:p>
    <w:p w14:paraId="6F0A9BAD" w14:textId="61E6B2CE" w:rsidR="00F90BEA" w:rsidRDefault="00F05919" w:rsidP="00F05919">
      <w:pPr>
        <w:jc w:val="both"/>
      </w:pPr>
      <w:r>
        <w:rPr>
          <w:b/>
          <w:bCs/>
          <w:sz w:val="24"/>
          <w:szCs w:val="24"/>
        </w:rPr>
        <w:t xml:space="preserve">             </w:t>
      </w:r>
      <w:r>
        <w:t>předseda KM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968C7">
        <w:t>předseda VV  O</w:t>
      </w:r>
      <w:r w:rsidR="00F90BEA">
        <w:t>SST</w:t>
      </w:r>
    </w:p>
    <w:p w14:paraId="05033815" w14:textId="77777777" w:rsidR="0005316D" w:rsidRDefault="0005316D">
      <w:pPr>
        <w:ind w:firstLine="720"/>
        <w:jc w:val="both"/>
      </w:pPr>
    </w:p>
    <w:sectPr w:rsidR="0005316D">
      <w:headerReference w:type="default" r:id="rId9"/>
      <w:footerReference w:type="even" r:id="rId10"/>
      <w:footerReference w:type="default" r:id="rId11"/>
      <w:type w:val="continuous"/>
      <w:pgSz w:w="11907" w:h="16840"/>
      <w:pgMar w:top="1134" w:right="964" w:bottom="1134" w:left="907" w:header="709" w:footer="709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E93B" w14:textId="77777777" w:rsidR="008F5EF5" w:rsidRDefault="008F5EF5">
      <w:r>
        <w:separator/>
      </w:r>
    </w:p>
  </w:endnote>
  <w:endnote w:type="continuationSeparator" w:id="0">
    <w:p w14:paraId="163EFBEC" w14:textId="77777777" w:rsidR="008F5EF5" w:rsidRDefault="008F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E MT Black">
    <w:altName w:val="Courier New"/>
    <w:charset w:val="EE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8D04" w14:textId="77777777" w:rsidR="00B44136" w:rsidRDefault="0005316D">
    <w:pPr>
      <w:pStyle w:val="Zpat"/>
      <w:framePr w:wrap="around" w:vAnchor="text" w:hAnchor="margin" w:xAlign="inside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14:paraId="43C1A613" w14:textId="77777777" w:rsidR="00B44136" w:rsidRDefault="00B4413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DDD6" w14:textId="2514CF9C" w:rsidR="00B44136" w:rsidRDefault="0005316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ED4">
      <w:rPr>
        <w:noProof/>
      </w:rPr>
      <w:t>- 1 -</w:t>
    </w:r>
    <w:r>
      <w:fldChar w:fldCharType="end"/>
    </w:r>
  </w:p>
  <w:p w14:paraId="6BA33062" w14:textId="77777777" w:rsidR="00B44136" w:rsidRDefault="00B441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9F677" w14:textId="77777777" w:rsidR="008F5EF5" w:rsidRDefault="008F5EF5">
      <w:r>
        <w:separator/>
      </w:r>
    </w:p>
  </w:footnote>
  <w:footnote w:type="continuationSeparator" w:id="0">
    <w:p w14:paraId="5B1F2868" w14:textId="77777777" w:rsidR="008F5EF5" w:rsidRDefault="008F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1955" w14:textId="50ACEFB8" w:rsidR="00B44136" w:rsidRDefault="0005316D">
    <w:pPr>
      <w:pStyle w:val="Nadpis1"/>
      <w:tabs>
        <w:tab w:val="center" w:pos="5018"/>
        <w:tab w:val="left" w:pos="8790"/>
      </w:tabs>
      <w:spacing w:line="240" w:lineRule="auto"/>
      <w:jc w:val="left"/>
    </w:pPr>
    <w:r>
      <w:tab/>
    </w:r>
    <w:r w:rsidR="006A778C">
      <w:t>Rozpis okresní dlouhodobé soutěže mládeže</w:t>
    </w:r>
    <w:r>
      <w:t xml:space="preserve"> 201</w:t>
    </w:r>
    <w:r w:rsidR="007968C7">
      <w:t>9/20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1AE4"/>
    <w:multiLevelType w:val="multilevel"/>
    <w:tmpl w:val="53651AE4"/>
    <w:lvl w:ilvl="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ED22C5"/>
    <w:multiLevelType w:val="hybridMultilevel"/>
    <w:tmpl w:val="635E6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A739D"/>
    <w:multiLevelType w:val="multilevel"/>
    <w:tmpl w:val="70FA73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2"/>
    <w:rsid w:val="00017F8E"/>
    <w:rsid w:val="00021BCD"/>
    <w:rsid w:val="00025A09"/>
    <w:rsid w:val="0003174D"/>
    <w:rsid w:val="000435EA"/>
    <w:rsid w:val="000463BE"/>
    <w:rsid w:val="00052DB0"/>
    <w:rsid w:val="0005316D"/>
    <w:rsid w:val="00082EA0"/>
    <w:rsid w:val="000920AA"/>
    <w:rsid w:val="00093F6F"/>
    <w:rsid w:val="00097168"/>
    <w:rsid w:val="000A5F75"/>
    <w:rsid w:val="000A6C81"/>
    <w:rsid w:val="000B6C1B"/>
    <w:rsid w:val="000C412F"/>
    <w:rsid w:val="000C499D"/>
    <w:rsid w:val="000C5383"/>
    <w:rsid w:val="000C7086"/>
    <w:rsid w:val="000D72C4"/>
    <w:rsid w:val="000D7799"/>
    <w:rsid w:val="000E5247"/>
    <w:rsid w:val="000E6B9A"/>
    <w:rsid w:val="000F08FB"/>
    <w:rsid w:val="00101FEC"/>
    <w:rsid w:val="001274CE"/>
    <w:rsid w:val="00132C9C"/>
    <w:rsid w:val="00140573"/>
    <w:rsid w:val="00142485"/>
    <w:rsid w:val="00147150"/>
    <w:rsid w:val="0016177A"/>
    <w:rsid w:val="00162582"/>
    <w:rsid w:val="0016309A"/>
    <w:rsid w:val="00165C8F"/>
    <w:rsid w:val="0017323F"/>
    <w:rsid w:val="00173E77"/>
    <w:rsid w:val="001866EB"/>
    <w:rsid w:val="001A392D"/>
    <w:rsid w:val="001C4151"/>
    <w:rsid w:val="001C56A0"/>
    <w:rsid w:val="001C7B1E"/>
    <w:rsid w:val="001D253D"/>
    <w:rsid w:val="001D2E67"/>
    <w:rsid w:val="001D3D92"/>
    <w:rsid w:val="001D4029"/>
    <w:rsid w:val="001D41F8"/>
    <w:rsid w:val="001E139D"/>
    <w:rsid w:val="001E7BD7"/>
    <w:rsid w:val="001F1BB5"/>
    <w:rsid w:val="001F5C5C"/>
    <w:rsid w:val="001F7FB6"/>
    <w:rsid w:val="00200E83"/>
    <w:rsid w:val="00204B6E"/>
    <w:rsid w:val="0021149D"/>
    <w:rsid w:val="00211FDF"/>
    <w:rsid w:val="002225FA"/>
    <w:rsid w:val="002273C6"/>
    <w:rsid w:val="00235EA1"/>
    <w:rsid w:val="00241BE9"/>
    <w:rsid w:val="0025035B"/>
    <w:rsid w:val="00256709"/>
    <w:rsid w:val="00256F50"/>
    <w:rsid w:val="00262A17"/>
    <w:rsid w:val="0027609B"/>
    <w:rsid w:val="0028023D"/>
    <w:rsid w:val="00286D1F"/>
    <w:rsid w:val="00287997"/>
    <w:rsid w:val="00296F11"/>
    <w:rsid w:val="002B2498"/>
    <w:rsid w:val="002C0391"/>
    <w:rsid w:val="002C29E6"/>
    <w:rsid w:val="002C5B5F"/>
    <w:rsid w:val="002C5F96"/>
    <w:rsid w:val="002C7F6F"/>
    <w:rsid w:val="002D1458"/>
    <w:rsid w:val="002D3FF5"/>
    <w:rsid w:val="002D5904"/>
    <w:rsid w:val="002F461F"/>
    <w:rsid w:val="002F4E30"/>
    <w:rsid w:val="0030063A"/>
    <w:rsid w:val="00312B9A"/>
    <w:rsid w:val="00317EDE"/>
    <w:rsid w:val="00326342"/>
    <w:rsid w:val="00326365"/>
    <w:rsid w:val="00331217"/>
    <w:rsid w:val="00335371"/>
    <w:rsid w:val="003360A9"/>
    <w:rsid w:val="003443C6"/>
    <w:rsid w:val="00345CE1"/>
    <w:rsid w:val="00347E89"/>
    <w:rsid w:val="00351819"/>
    <w:rsid w:val="00357E7A"/>
    <w:rsid w:val="00364722"/>
    <w:rsid w:val="00377533"/>
    <w:rsid w:val="00381027"/>
    <w:rsid w:val="00382DF0"/>
    <w:rsid w:val="0038528C"/>
    <w:rsid w:val="00392031"/>
    <w:rsid w:val="00394358"/>
    <w:rsid w:val="003A06B8"/>
    <w:rsid w:val="003A25C1"/>
    <w:rsid w:val="003A3333"/>
    <w:rsid w:val="003C1AB3"/>
    <w:rsid w:val="003C519C"/>
    <w:rsid w:val="003C578C"/>
    <w:rsid w:val="003C6D74"/>
    <w:rsid w:val="003C743B"/>
    <w:rsid w:val="003C7A16"/>
    <w:rsid w:val="003D15B0"/>
    <w:rsid w:val="003D4753"/>
    <w:rsid w:val="003E717E"/>
    <w:rsid w:val="003F5AAD"/>
    <w:rsid w:val="004026F2"/>
    <w:rsid w:val="00403DFF"/>
    <w:rsid w:val="0041141F"/>
    <w:rsid w:val="00415341"/>
    <w:rsid w:val="00417F3F"/>
    <w:rsid w:val="004223B2"/>
    <w:rsid w:val="0043393E"/>
    <w:rsid w:val="0043727D"/>
    <w:rsid w:val="00442FCA"/>
    <w:rsid w:val="00443281"/>
    <w:rsid w:val="0044675F"/>
    <w:rsid w:val="00447E19"/>
    <w:rsid w:val="004518ED"/>
    <w:rsid w:val="00463FC1"/>
    <w:rsid w:val="004713F1"/>
    <w:rsid w:val="00482A5B"/>
    <w:rsid w:val="00482D41"/>
    <w:rsid w:val="00487B2A"/>
    <w:rsid w:val="00487E9A"/>
    <w:rsid w:val="00491DC4"/>
    <w:rsid w:val="00493695"/>
    <w:rsid w:val="00495793"/>
    <w:rsid w:val="004A776B"/>
    <w:rsid w:val="004B1423"/>
    <w:rsid w:val="004C2ECC"/>
    <w:rsid w:val="004E3A1F"/>
    <w:rsid w:val="004E60C8"/>
    <w:rsid w:val="004E6392"/>
    <w:rsid w:val="004F22DA"/>
    <w:rsid w:val="004F5C43"/>
    <w:rsid w:val="004F71AD"/>
    <w:rsid w:val="004F7344"/>
    <w:rsid w:val="00500393"/>
    <w:rsid w:val="0051488A"/>
    <w:rsid w:val="00515A2E"/>
    <w:rsid w:val="005161E8"/>
    <w:rsid w:val="005207AD"/>
    <w:rsid w:val="00521593"/>
    <w:rsid w:val="0052680F"/>
    <w:rsid w:val="00535E25"/>
    <w:rsid w:val="00537A56"/>
    <w:rsid w:val="00542FC6"/>
    <w:rsid w:val="005461FA"/>
    <w:rsid w:val="0055264D"/>
    <w:rsid w:val="00555F38"/>
    <w:rsid w:val="005837D3"/>
    <w:rsid w:val="00591B82"/>
    <w:rsid w:val="005A1093"/>
    <w:rsid w:val="005A43E9"/>
    <w:rsid w:val="005A606E"/>
    <w:rsid w:val="005C1DF9"/>
    <w:rsid w:val="005C55BE"/>
    <w:rsid w:val="005F3DE1"/>
    <w:rsid w:val="005F4208"/>
    <w:rsid w:val="005F518B"/>
    <w:rsid w:val="00614609"/>
    <w:rsid w:val="00615204"/>
    <w:rsid w:val="00632DC8"/>
    <w:rsid w:val="00636591"/>
    <w:rsid w:val="006378E6"/>
    <w:rsid w:val="00641282"/>
    <w:rsid w:val="0064200F"/>
    <w:rsid w:val="00642D93"/>
    <w:rsid w:val="006547C5"/>
    <w:rsid w:val="00656D0D"/>
    <w:rsid w:val="006754B3"/>
    <w:rsid w:val="00680136"/>
    <w:rsid w:val="00695F92"/>
    <w:rsid w:val="006A11D7"/>
    <w:rsid w:val="006A635A"/>
    <w:rsid w:val="006A778C"/>
    <w:rsid w:val="006C015B"/>
    <w:rsid w:val="006C5F13"/>
    <w:rsid w:val="006C636A"/>
    <w:rsid w:val="006C6704"/>
    <w:rsid w:val="006D1CFA"/>
    <w:rsid w:val="006D5691"/>
    <w:rsid w:val="006E09F6"/>
    <w:rsid w:val="006E28E4"/>
    <w:rsid w:val="0070268E"/>
    <w:rsid w:val="00707ABF"/>
    <w:rsid w:val="0071459D"/>
    <w:rsid w:val="00716804"/>
    <w:rsid w:val="00730454"/>
    <w:rsid w:val="00743E10"/>
    <w:rsid w:val="00746CBB"/>
    <w:rsid w:val="007653AB"/>
    <w:rsid w:val="007679A0"/>
    <w:rsid w:val="0078230E"/>
    <w:rsid w:val="007848B6"/>
    <w:rsid w:val="007859E1"/>
    <w:rsid w:val="00785F1F"/>
    <w:rsid w:val="00790CD7"/>
    <w:rsid w:val="007920D7"/>
    <w:rsid w:val="007968C7"/>
    <w:rsid w:val="007A53C2"/>
    <w:rsid w:val="007A580B"/>
    <w:rsid w:val="007A5E1C"/>
    <w:rsid w:val="007B1A48"/>
    <w:rsid w:val="007B7EB4"/>
    <w:rsid w:val="007D3915"/>
    <w:rsid w:val="007D5249"/>
    <w:rsid w:val="007E4CFA"/>
    <w:rsid w:val="007F2657"/>
    <w:rsid w:val="007F6579"/>
    <w:rsid w:val="0080147D"/>
    <w:rsid w:val="00806604"/>
    <w:rsid w:val="008078B9"/>
    <w:rsid w:val="008079F0"/>
    <w:rsid w:val="00810789"/>
    <w:rsid w:val="0082116A"/>
    <w:rsid w:val="008447AE"/>
    <w:rsid w:val="008466ED"/>
    <w:rsid w:val="00852B9F"/>
    <w:rsid w:val="00856863"/>
    <w:rsid w:val="0086303D"/>
    <w:rsid w:val="0086425A"/>
    <w:rsid w:val="0087096E"/>
    <w:rsid w:val="0088110D"/>
    <w:rsid w:val="00890A10"/>
    <w:rsid w:val="008A47D3"/>
    <w:rsid w:val="008B041F"/>
    <w:rsid w:val="008B613F"/>
    <w:rsid w:val="008C14E4"/>
    <w:rsid w:val="008C2D78"/>
    <w:rsid w:val="008D296A"/>
    <w:rsid w:val="008F33CB"/>
    <w:rsid w:val="008F5EF5"/>
    <w:rsid w:val="008F7D4A"/>
    <w:rsid w:val="00901CD3"/>
    <w:rsid w:val="00905A9A"/>
    <w:rsid w:val="00911953"/>
    <w:rsid w:val="00924E29"/>
    <w:rsid w:val="00935A03"/>
    <w:rsid w:val="009400CA"/>
    <w:rsid w:val="00942579"/>
    <w:rsid w:val="00942C6B"/>
    <w:rsid w:val="0094306D"/>
    <w:rsid w:val="0095406C"/>
    <w:rsid w:val="00960C08"/>
    <w:rsid w:val="009662B4"/>
    <w:rsid w:val="00971681"/>
    <w:rsid w:val="00972BBB"/>
    <w:rsid w:val="00973B8B"/>
    <w:rsid w:val="009755D5"/>
    <w:rsid w:val="00980CED"/>
    <w:rsid w:val="0098655D"/>
    <w:rsid w:val="009865C2"/>
    <w:rsid w:val="009B1722"/>
    <w:rsid w:val="009B4E55"/>
    <w:rsid w:val="009C14D3"/>
    <w:rsid w:val="009C6B83"/>
    <w:rsid w:val="009D362E"/>
    <w:rsid w:val="009D5408"/>
    <w:rsid w:val="009E02DB"/>
    <w:rsid w:val="009E222E"/>
    <w:rsid w:val="009E4172"/>
    <w:rsid w:val="009E772B"/>
    <w:rsid w:val="009F0682"/>
    <w:rsid w:val="009F3EE1"/>
    <w:rsid w:val="00A06C8E"/>
    <w:rsid w:val="00A101E8"/>
    <w:rsid w:val="00A12697"/>
    <w:rsid w:val="00A204BE"/>
    <w:rsid w:val="00A214C3"/>
    <w:rsid w:val="00A24ED4"/>
    <w:rsid w:val="00A258A4"/>
    <w:rsid w:val="00A300DE"/>
    <w:rsid w:val="00A30627"/>
    <w:rsid w:val="00A32886"/>
    <w:rsid w:val="00A34187"/>
    <w:rsid w:val="00A36151"/>
    <w:rsid w:val="00A377B2"/>
    <w:rsid w:val="00A37C0F"/>
    <w:rsid w:val="00A47F43"/>
    <w:rsid w:val="00A57A15"/>
    <w:rsid w:val="00A70027"/>
    <w:rsid w:val="00A703F8"/>
    <w:rsid w:val="00A70731"/>
    <w:rsid w:val="00A70D7F"/>
    <w:rsid w:val="00A7464A"/>
    <w:rsid w:val="00A91540"/>
    <w:rsid w:val="00AA5402"/>
    <w:rsid w:val="00AB064A"/>
    <w:rsid w:val="00AB30D6"/>
    <w:rsid w:val="00AC01DA"/>
    <w:rsid w:val="00AC065C"/>
    <w:rsid w:val="00AC0B92"/>
    <w:rsid w:val="00AC0FEA"/>
    <w:rsid w:val="00AC2DDD"/>
    <w:rsid w:val="00AD13F4"/>
    <w:rsid w:val="00AD2EC0"/>
    <w:rsid w:val="00AE6E3D"/>
    <w:rsid w:val="00AF34EF"/>
    <w:rsid w:val="00B01583"/>
    <w:rsid w:val="00B01C43"/>
    <w:rsid w:val="00B05ECF"/>
    <w:rsid w:val="00B067FC"/>
    <w:rsid w:val="00B06C16"/>
    <w:rsid w:val="00B16EF3"/>
    <w:rsid w:val="00B267AA"/>
    <w:rsid w:val="00B30382"/>
    <w:rsid w:val="00B35BD7"/>
    <w:rsid w:val="00B362EA"/>
    <w:rsid w:val="00B44136"/>
    <w:rsid w:val="00B51775"/>
    <w:rsid w:val="00B6275F"/>
    <w:rsid w:val="00B63D4D"/>
    <w:rsid w:val="00B64F21"/>
    <w:rsid w:val="00B66A9B"/>
    <w:rsid w:val="00B66BA7"/>
    <w:rsid w:val="00B70ED7"/>
    <w:rsid w:val="00B71627"/>
    <w:rsid w:val="00B72161"/>
    <w:rsid w:val="00B7570B"/>
    <w:rsid w:val="00B8362B"/>
    <w:rsid w:val="00BA7281"/>
    <w:rsid w:val="00BA7EED"/>
    <w:rsid w:val="00BB0FAA"/>
    <w:rsid w:val="00BC3E5E"/>
    <w:rsid w:val="00BD003B"/>
    <w:rsid w:val="00BD5B0F"/>
    <w:rsid w:val="00BD75CF"/>
    <w:rsid w:val="00BE01B8"/>
    <w:rsid w:val="00BE2404"/>
    <w:rsid w:val="00BE30A2"/>
    <w:rsid w:val="00BF18FC"/>
    <w:rsid w:val="00BF1A6A"/>
    <w:rsid w:val="00BF4A5F"/>
    <w:rsid w:val="00BF6F0E"/>
    <w:rsid w:val="00C01189"/>
    <w:rsid w:val="00C04678"/>
    <w:rsid w:val="00C05108"/>
    <w:rsid w:val="00C070D5"/>
    <w:rsid w:val="00C11876"/>
    <w:rsid w:val="00C138E8"/>
    <w:rsid w:val="00C20791"/>
    <w:rsid w:val="00C36BDC"/>
    <w:rsid w:val="00C36E02"/>
    <w:rsid w:val="00C44B02"/>
    <w:rsid w:val="00C466EF"/>
    <w:rsid w:val="00C5352E"/>
    <w:rsid w:val="00C63798"/>
    <w:rsid w:val="00C737C9"/>
    <w:rsid w:val="00C74817"/>
    <w:rsid w:val="00C74BFF"/>
    <w:rsid w:val="00C80112"/>
    <w:rsid w:val="00C817B5"/>
    <w:rsid w:val="00CA3ECA"/>
    <w:rsid w:val="00CB202C"/>
    <w:rsid w:val="00CB29B1"/>
    <w:rsid w:val="00CB68D8"/>
    <w:rsid w:val="00CC14A5"/>
    <w:rsid w:val="00CD7F81"/>
    <w:rsid w:val="00CE50B2"/>
    <w:rsid w:val="00CE7F6B"/>
    <w:rsid w:val="00CF073D"/>
    <w:rsid w:val="00CF6BF8"/>
    <w:rsid w:val="00D134DC"/>
    <w:rsid w:val="00D24E33"/>
    <w:rsid w:val="00D24F97"/>
    <w:rsid w:val="00D25ED4"/>
    <w:rsid w:val="00D3354E"/>
    <w:rsid w:val="00D53992"/>
    <w:rsid w:val="00D61821"/>
    <w:rsid w:val="00D678A0"/>
    <w:rsid w:val="00D77AE8"/>
    <w:rsid w:val="00D92B1F"/>
    <w:rsid w:val="00D93980"/>
    <w:rsid w:val="00D95EC1"/>
    <w:rsid w:val="00DA1743"/>
    <w:rsid w:val="00DA3E69"/>
    <w:rsid w:val="00DA3E75"/>
    <w:rsid w:val="00DB4BD1"/>
    <w:rsid w:val="00DB64D8"/>
    <w:rsid w:val="00DC4C1F"/>
    <w:rsid w:val="00DD0839"/>
    <w:rsid w:val="00DD58A5"/>
    <w:rsid w:val="00DE0E9B"/>
    <w:rsid w:val="00E005B7"/>
    <w:rsid w:val="00E008CA"/>
    <w:rsid w:val="00E0388F"/>
    <w:rsid w:val="00E03E43"/>
    <w:rsid w:val="00E05D07"/>
    <w:rsid w:val="00E1120E"/>
    <w:rsid w:val="00E36506"/>
    <w:rsid w:val="00E37CB4"/>
    <w:rsid w:val="00E40455"/>
    <w:rsid w:val="00E43C6C"/>
    <w:rsid w:val="00E44776"/>
    <w:rsid w:val="00E44E70"/>
    <w:rsid w:val="00E53838"/>
    <w:rsid w:val="00E627BB"/>
    <w:rsid w:val="00E633BA"/>
    <w:rsid w:val="00E710A9"/>
    <w:rsid w:val="00E856A8"/>
    <w:rsid w:val="00E86381"/>
    <w:rsid w:val="00E91AF6"/>
    <w:rsid w:val="00E93249"/>
    <w:rsid w:val="00E95A0E"/>
    <w:rsid w:val="00E97ECB"/>
    <w:rsid w:val="00EB27FC"/>
    <w:rsid w:val="00EB3EA4"/>
    <w:rsid w:val="00EC2B71"/>
    <w:rsid w:val="00EC5291"/>
    <w:rsid w:val="00ED3624"/>
    <w:rsid w:val="00EE587C"/>
    <w:rsid w:val="00EE6D67"/>
    <w:rsid w:val="00EF375E"/>
    <w:rsid w:val="00EF6029"/>
    <w:rsid w:val="00F023DC"/>
    <w:rsid w:val="00F0329B"/>
    <w:rsid w:val="00F05919"/>
    <w:rsid w:val="00F160ED"/>
    <w:rsid w:val="00F54C0B"/>
    <w:rsid w:val="00F55C36"/>
    <w:rsid w:val="00F57A07"/>
    <w:rsid w:val="00F76CBE"/>
    <w:rsid w:val="00F83708"/>
    <w:rsid w:val="00F83DD2"/>
    <w:rsid w:val="00F85BEC"/>
    <w:rsid w:val="00F90BEA"/>
    <w:rsid w:val="00FA7072"/>
    <w:rsid w:val="00FA732F"/>
    <w:rsid w:val="00FB07B0"/>
    <w:rsid w:val="00FB0B69"/>
    <w:rsid w:val="00FB2657"/>
    <w:rsid w:val="00FC447B"/>
    <w:rsid w:val="00FD1B30"/>
    <w:rsid w:val="00FD1F6E"/>
    <w:rsid w:val="00FD20A6"/>
    <w:rsid w:val="00FF1A7C"/>
    <w:rsid w:val="00FF22C6"/>
    <w:rsid w:val="00FF3E61"/>
    <w:rsid w:val="00FF4D4B"/>
    <w:rsid w:val="00FF745C"/>
    <w:rsid w:val="00FF776A"/>
    <w:rsid w:val="00FF77E1"/>
    <w:rsid w:val="05715968"/>
    <w:rsid w:val="1E4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AD23A4"/>
  <w15:chartTrackingRefBased/>
  <w15:docId w15:val="{76D59C8C-2498-4C2B-8D9E-0038AF90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4" w:space="1" w:color="auto"/>
      </w:pBdr>
      <w:spacing w:line="360" w:lineRule="auto"/>
      <w:jc w:val="center"/>
      <w:outlineLvl w:val="0"/>
    </w:pPr>
    <w:rPr>
      <w:bCs/>
      <w:i/>
      <w:iCs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character" w:customStyle="1" w:styleId="Hyperlink1">
    <w:name w:val="Hyperlink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RozloendokumentuChar">
    <w:name w:val="Rozložení dokumentu Char"/>
    <w:link w:val="Rozloendokumentu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Pr>
      <w:rFonts w:ascii="Tahoma" w:hAnsi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rFonts w:eastAsia="Courier"/>
      <w:sz w:val="22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rPr>
      <w:rFonts w:ascii="Tahoma" w:hAnsi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28"/>
      <w:u w:val="single"/>
    </w:rPr>
  </w:style>
  <w:style w:type="paragraph" w:customStyle="1" w:styleId="Seznamoeslovan">
    <w:name w:val="Seznam oeíslovaný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FF745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D15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D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g-pong.cz/asociace/dokumenty-asocia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str.ping-pon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7790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sutěže staršího žactva</vt:lpstr>
    </vt:vector>
  </TitlesOfParts>
  <Manager/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sutěže staršího žactva</dc:title>
  <dc:subject/>
  <dc:creator>Milan Kolařík</dc:creator>
  <cp:keywords>ReSST Zlín; Rozpis soutěže staršího žactva</cp:keywords>
  <dc:description/>
  <cp:lastModifiedBy>Karel</cp:lastModifiedBy>
  <cp:revision>2</cp:revision>
  <cp:lastPrinted>2009-06-08T09:06:00Z</cp:lastPrinted>
  <dcterms:created xsi:type="dcterms:W3CDTF">2019-09-08T16:34:00Z</dcterms:created>
  <dcterms:modified xsi:type="dcterms:W3CDTF">2019-09-08T16:34:00Z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